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E9" w:rsidRPr="00677EE9" w:rsidRDefault="00677EE9" w:rsidP="00677EE9">
      <w:pPr>
        <w:spacing w:after="0" w:line="240" w:lineRule="auto"/>
        <w:outlineLvl w:val="0"/>
        <w:rPr>
          <w:rFonts w:ascii="Helvetica" w:eastAsia="Times New Roman" w:hAnsi="Helvetica" w:cs="Helvetica"/>
          <w:color w:val="222222"/>
          <w:kern w:val="36"/>
          <w:sz w:val="48"/>
          <w:szCs w:val="48"/>
          <w:lang/>
        </w:rPr>
      </w:pPr>
      <w:r w:rsidRPr="00677EE9">
        <w:rPr>
          <w:rFonts w:ascii="Helvetica" w:eastAsia="Times New Roman" w:hAnsi="Helvetica" w:cs="Helvetica"/>
          <w:color w:val="222222"/>
          <w:kern w:val="36"/>
          <w:sz w:val="48"/>
          <w:szCs w:val="48"/>
          <w:lang/>
        </w:rPr>
        <w:t xml:space="preserve">Week 8: </w:t>
      </w:r>
      <w:bookmarkStart w:id="0" w:name="_GoBack"/>
      <w:r w:rsidRPr="00677EE9">
        <w:rPr>
          <w:rFonts w:ascii="Helvetica" w:eastAsia="Times New Roman" w:hAnsi="Helvetica" w:cs="Helvetica"/>
          <w:color w:val="222222"/>
          <w:kern w:val="36"/>
          <w:sz w:val="48"/>
          <w:szCs w:val="48"/>
          <w:lang/>
        </w:rPr>
        <w:t>Cognitive Behavioral Therapy for Groups</w:t>
      </w:r>
      <w:bookmarkEnd w:id="0"/>
    </w:p>
    <w:p w:rsidR="00677EE9" w:rsidRPr="00677EE9" w:rsidRDefault="00677EE9" w:rsidP="00677EE9">
      <w:pPr>
        <w:spacing w:after="0" w:line="240" w:lineRule="auto"/>
        <w:rPr>
          <w:rFonts w:ascii="inherit" w:eastAsia="Times New Roman" w:hAnsi="inherit" w:cs="Helvetica"/>
          <w:color w:val="6F6F6F"/>
          <w:sz w:val="24"/>
          <w:szCs w:val="24"/>
          <w:lang/>
        </w:rPr>
      </w:pPr>
      <w:r w:rsidRPr="00677EE9">
        <w:rPr>
          <w:rFonts w:ascii="inherit" w:eastAsia="Times New Roman" w:hAnsi="inherit" w:cs="Helvetica"/>
          <w:color w:val="6F6F6F"/>
          <w:sz w:val="24"/>
          <w:szCs w:val="24"/>
          <w:lang/>
        </w:rPr>
        <w:t>CBT is the most widely researched psychotherapeutic model with demonstrated effectiveness in the treatment of a wide range of emotional and behavioral problems. CBT is the first order of business and treatment of choice for most patients who need internal resources and coping skills enhanced.</w:t>
      </w:r>
    </w:p>
    <w:p w:rsidR="00677EE9" w:rsidRPr="00677EE9" w:rsidRDefault="00677EE9" w:rsidP="00677EE9">
      <w:pPr>
        <w:spacing w:after="0" w:line="240" w:lineRule="auto"/>
        <w:jc w:val="right"/>
        <w:rPr>
          <w:rFonts w:ascii="inherit" w:eastAsia="Times New Roman" w:hAnsi="inherit" w:cs="Helvetica"/>
          <w:color w:val="6F6F6F"/>
          <w:sz w:val="24"/>
          <w:szCs w:val="24"/>
          <w:lang/>
        </w:rPr>
      </w:pPr>
      <w:r w:rsidRPr="00677EE9">
        <w:rPr>
          <w:rFonts w:ascii="inherit" w:eastAsia="Times New Roman" w:hAnsi="inherit" w:cs="Helvetica"/>
          <w:color w:val="6F6F6F"/>
          <w:sz w:val="24"/>
          <w:szCs w:val="24"/>
          <w:lang/>
        </w:rPr>
        <w:t xml:space="preserve">—Dr. Sharon M. Freeman Clevenger, </w:t>
      </w:r>
      <w:r w:rsidRPr="00677EE9">
        <w:rPr>
          <w:rFonts w:ascii="inherit" w:eastAsia="Times New Roman" w:hAnsi="inherit" w:cs="Helvetica"/>
          <w:i/>
          <w:iCs/>
          <w:color w:val="6F6F6F"/>
          <w:sz w:val="24"/>
          <w:szCs w:val="24"/>
          <w:lang/>
        </w:rPr>
        <w:t>Psychotherapy for the Advanced Practice Psychiatric Nurse</w:t>
      </w:r>
    </w:p>
    <w:p w:rsidR="00677EE9" w:rsidRPr="00677EE9" w:rsidRDefault="00677EE9" w:rsidP="00677EE9">
      <w:pPr>
        <w:spacing w:after="0" w:line="240" w:lineRule="auto"/>
        <w:rPr>
          <w:rFonts w:ascii="inherit" w:eastAsia="Times New Roman" w:hAnsi="inherit" w:cs="Helvetica"/>
          <w:color w:val="000000"/>
          <w:sz w:val="24"/>
          <w:szCs w:val="24"/>
          <w:lang/>
        </w:rPr>
      </w:pPr>
      <w:r w:rsidRPr="00677EE9">
        <w:rPr>
          <w:rFonts w:ascii="inherit" w:eastAsia="Times New Roman" w:hAnsi="inherit" w:cs="Helvetica"/>
          <w:color w:val="000000"/>
          <w:sz w:val="24"/>
          <w:szCs w:val="24"/>
          <w:lang/>
        </w:rPr>
        <w:t>Although designed for therapy with individuals, cognitive behavioral therapy (CBT) has also proven effective in group settings. With its many benefits, including cost-effectiveness and efficiency, this therapeutic approach allows the psychiatric mental health nurse practitioner to effectively treat a greater number of clients in a relatively short length of time. With the widespread use of CBT with groups, it is important for you to understand how to use this therapeutic approach in clinical settings.</w:t>
      </w:r>
    </w:p>
    <w:p w:rsidR="00677EE9" w:rsidRPr="00677EE9" w:rsidRDefault="00677EE9" w:rsidP="00677EE9">
      <w:pPr>
        <w:spacing w:after="0" w:line="240" w:lineRule="auto"/>
        <w:rPr>
          <w:rFonts w:ascii="inherit" w:eastAsia="Times New Roman" w:hAnsi="inherit" w:cs="Helvetica"/>
          <w:color w:val="000000"/>
          <w:sz w:val="24"/>
          <w:szCs w:val="24"/>
          <w:lang/>
        </w:rPr>
      </w:pPr>
      <w:r w:rsidRPr="00677EE9">
        <w:rPr>
          <w:rFonts w:ascii="inherit" w:eastAsia="Times New Roman" w:hAnsi="inherit" w:cs="Helvetica"/>
          <w:color w:val="000000"/>
          <w:sz w:val="24"/>
          <w:szCs w:val="24"/>
          <w:lang/>
        </w:rPr>
        <w:t>This week, as you explore CBT for groups, you compare CBT in group and family settings. You also develop diagnoses for clients receiving group psychotherapy and consider legal and ethical implications of counseling these clients.</w:t>
      </w:r>
    </w:p>
    <w:p w:rsidR="00677EE9" w:rsidRPr="00677EE9" w:rsidRDefault="00593A5B" w:rsidP="00677EE9">
      <w:pPr>
        <w:spacing w:after="0" w:line="240" w:lineRule="auto"/>
        <w:rPr>
          <w:rFonts w:ascii="Helvetica" w:eastAsia="Times New Roman" w:hAnsi="Helvetica" w:cs="Helvetica"/>
          <w:color w:val="000000"/>
          <w:sz w:val="24"/>
          <w:szCs w:val="24"/>
          <w:lang/>
        </w:rPr>
      </w:pPr>
      <w:r>
        <w:rPr>
          <w:rFonts w:ascii="Helvetica" w:eastAsia="Times New Roman" w:hAnsi="Helvetica" w:cs="Helvetica"/>
          <w:color w:val="000000"/>
          <w:sz w:val="24"/>
          <w:szCs w:val="24"/>
          <w:lang/>
        </w:rPr>
        <w:pict>
          <v:rect id="_x0000_i1025" style="width:0;height:0" o:hralign="center" o:hrstd="t" o:hr="t" fillcolor="#a0a0a0" stroked="f"/>
        </w:pict>
      </w:r>
    </w:p>
    <w:p w:rsidR="00677EE9" w:rsidRPr="00677EE9" w:rsidRDefault="00677EE9" w:rsidP="00677EE9">
      <w:pPr>
        <w:spacing w:after="0" w:line="240" w:lineRule="auto"/>
        <w:outlineLvl w:val="0"/>
        <w:rPr>
          <w:rFonts w:ascii="Helvetica" w:eastAsia="Times New Roman" w:hAnsi="Helvetica" w:cs="Helvetica"/>
          <w:color w:val="222222"/>
          <w:kern w:val="36"/>
          <w:sz w:val="48"/>
          <w:szCs w:val="48"/>
          <w:lang/>
        </w:rPr>
      </w:pPr>
      <w:r w:rsidRPr="00677EE9">
        <w:rPr>
          <w:rFonts w:ascii="Helvetica" w:eastAsia="Times New Roman" w:hAnsi="Helvetica" w:cs="Helvetica"/>
          <w:color w:val="222222"/>
          <w:kern w:val="36"/>
          <w:sz w:val="48"/>
          <w:szCs w:val="48"/>
          <w:lang/>
        </w:rPr>
        <w:t>Learning Resources</w:t>
      </w:r>
    </w:p>
    <w:p w:rsidR="00677EE9" w:rsidRPr="00677EE9" w:rsidRDefault="00677EE9" w:rsidP="00677EE9">
      <w:pPr>
        <w:spacing w:after="0" w:line="240" w:lineRule="auto"/>
        <w:rPr>
          <w:rFonts w:ascii="inherit" w:eastAsia="Times New Roman" w:hAnsi="inherit" w:cs="Helvetica"/>
          <w:color w:val="6F6F6F"/>
          <w:sz w:val="24"/>
          <w:szCs w:val="24"/>
          <w:lang/>
        </w:rPr>
      </w:pPr>
      <w:r w:rsidRPr="00677EE9">
        <w:rPr>
          <w:rFonts w:ascii="inherit" w:eastAsia="Times New Roman" w:hAnsi="inherit" w:cs="Helvetica"/>
          <w:b/>
          <w:bCs/>
          <w:i/>
          <w:iCs/>
          <w:color w:val="6F6F6F"/>
          <w:sz w:val="24"/>
          <w:szCs w:val="24"/>
          <w:lang/>
        </w:rPr>
        <w:t>Note:</w:t>
      </w:r>
      <w:r w:rsidRPr="00677EE9">
        <w:rPr>
          <w:rFonts w:ascii="inherit" w:eastAsia="Times New Roman" w:hAnsi="inherit" w:cs="Helvetica"/>
          <w:i/>
          <w:iCs/>
          <w:color w:val="6F6F6F"/>
          <w:sz w:val="24"/>
          <w:szCs w:val="24"/>
          <w:lang/>
        </w:rPr>
        <w:t xml:space="preserve"> To access this week’s required library resources, please click on the link to the Course Readings List, found in the </w:t>
      </w:r>
      <w:r w:rsidRPr="00677EE9">
        <w:rPr>
          <w:rFonts w:ascii="inherit" w:eastAsia="Times New Roman" w:hAnsi="inherit" w:cs="Helvetica"/>
          <w:b/>
          <w:bCs/>
          <w:i/>
          <w:iCs/>
          <w:color w:val="6F6F6F"/>
          <w:sz w:val="24"/>
          <w:szCs w:val="24"/>
          <w:lang/>
        </w:rPr>
        <w:t>Course Materials</w:t>
      </w:r>
      <w:r w:rsidRPr="00677EE9">
        <w:rPr>
          <w:rFonts w:ascii="inherit" w:eastAsia="Times New Roman" w:hAnsi="inherit" w:cs="Helvetica"/>
          <w:i/>
          <w:iCs/>
          <w:color w:val="6F6F6F"/>
          <w:sz w:val="24"/>
          <w:szCs w:val="24"/>
          <w:lang/>
        </w:rPr>
        <w:t xml:space="preserve"> section of your Syllabus.</w:t>
      </w:r>
    </w:p>
    <w:p w:rsidR="00677EE9" w:rsidRPr="00677EE9" w:rsidRDefault="00677EE9" w:rsidP="00677EE9">
      <w:pPr>
        <w:spacing w:after="0" w:line="240" w:lineRule="auto"/>
        <w:outlineLvl w:val="3"/>
        <w:rPr>
          <w:rFonts w:ascii="Helvetica" w:eastAsia="Times New Roman" w:hAnsi="Helvetica" w:cs="Helvetica"/>
          <w:color w:val="222222"/>
          <w:sz w:val="24"/>
          <w:szCs w:val="24"/>
          <w:lang/>
        </w:rPr>
      </w:pPr>
      <w:r w:rsidRPr="00677EE9">
        <w:rPr>
          <w:rFonts w:ascii="Helvetica" w:eastAsia="Times New Roman" w:hAnsi="Helvetica" w:cs="Helvetica"/>
          <w:color w:val="222222"/>
          <w:sz w:val="24"/>
          <w:szCs w:val="24"/>
          <w:lang/>
        </w:rPr>
        <w:t>Required Readings</w:t>
      </w:r>
    </w:p>
    <w:p w:rsidR="00677EE9" w:rsidRPr="00677EE9" w:rsidRDefault="00677EE9" w:rsidP="00677EE9">
      <w:pPr>
        <w:spacing w:after="0" w:line="240" w:lineRule="auto"/>
        <w:rPr>
          <w:rFonts w:ascii="inherit" w:eastAsia="Times New Roman" w:hAnsi="inherit" w:cs="Helvetica"/>
          <w:color w:val="6F6F6F"/>
          <w:sz w:val="24"/>
          <w:szCs w:val="24"/>
          <w:lang/>
        </w:rPr>
      </w:pPr>
      <w:proofErr w:type="gramStart"/>
      <w:r w:rsidRPr="00677EE9">
        <w:rPr>
          <w:rFonts w:ascii="inherit" w:eastAsia="Times New Roman" w:hAnsi="inherit" w:cs="Helvetica"/>
          <w:color w:val="6F6F6F"/>
          <w:sz w:val="24"/>
          <w:szCs w:val="24"/>
          <w:lang/>
        </w:rPr>
        <w:t xml:space="preserve">Yalom, I. D., &amp; </w:t>
      </w:r>
      <w:proofErr w:type="spellStart"/>
      <w:r w:rsidRPr="00677EE9">
        <w:rPr>
          <w:rFonts w:ascii="inherit" w:eastAsia="Times New Roman" w:hAnsi="inherit" w:cs="Helvetica"/>
          <w:color w:val="6F6F6F"/>
          <w:sz w:val="24"/>
          <w:szCs w:val="24"/>
          <w:lang/>
        </w:rPr>
        <w:t>Leszcz</w:t>
      </w:r>
      <w:proofErr w:type="spellEnd"/>
      <w:r w:rsidRPr="00677EE9">
        <w:rPr>
          <w:rFonts w:ascii="inherit" w:eastAsia="Times New Roman" w:hAnsi="inherit" w:cs="Helvetica"/>
          <w:color w:val="6F6F6F"/>
          <w:sz w:val="24"/>
          <w:szCs w:val="24"/>
          <w:lang/>
        </w:rPr>
        <w:t>, M. (2005).</w:t>
      </w:r>
      <w:proofErr w:type="gramEnd"/>
      <w:r w:rsidRPr="00677EE9">
        <w:rPr>
          <w:rFonts w:ascii="inherit" w:eastAsia="Times New Roman" w:hAnsi="inherit" w:cs="Helvetica"/>
          <w:color w:val="6F6F6F"/>
          <w:sz w:val="24"/>
          <w:szCs w:val="24"/>
          <w:lang/>
        </w:rPr>
        <w:t xml:space="preserve"> </w:t>
      </w:r>
      <w:r w:rsidRPr="00677EE9">
        <w:rPr>
          <w:rFonts w:ascii="inherit" w:eastAsia="Times New Roman" w:hAnsi="inherit" w:cs="Helvetica"/>
          <w:i/>
          <w:iCs/>
          <w:color w:val="6F6F6F"/>
          <w:sz w:val="24"/>
          <w:szCs w:val="24"/>
          <w:lang/>
        </w:rPr>
        <w:t>The theory and practice of group psychotherapy</w:t>
      </w:r>
      <w:r w:rsidRPr="00677EE9">
        <w:rPr>
          <w:rFonts w:ascii="inherit" w:eastAsia="Times New Roman" w:hAnsi="inherit" w:cs="Helvetica"/>
          <w:color w:val="6F6F6F"/>
          <w:sz w:val="24"/>
          <w:szCs w:val="24"/>
          <w:lang/>
        </w:rPr>
        <w:t xml:space="preserve"> (5th </w:t>
      </w:r>
      <w:proofErr w:type="gramStart"/>
      <w:r w:rsidRPr="00677EE9">
        <w:rPr>
          <w:rFonts w:ascii="inherit" w:eastAsia="Times New Roman" w:hAnsi="inherit" w:cs="Helvetica"/>
          <w:color w:val="6F6F6F"/>
          <w:sz w:val="24"/>
          <w:szCs w:val="24"/>
          <w:lang/>
        </w:rPr>
        <w:t>ed</w:t>
      </w:r>
      <w:proofErr w:type="gramEnd"/>
      <w:r w:rsidRPr="00677EE9">
        <w:rPr>
          <w:rFonts w:ascii="inherit" w:eastAsia="Times New Roman" w:hAnsi="inherit" w:cs="Helvetica"/>
          <w:color w:val="6F6F6F"/>
          <w:sz w:val="24"/>
          <w:szCs w:val="24"/>
          <w:lang/>
        </w:rPr>
        <w:t>.). New York, NY: Basic Books.</w:t>
      </w:r>
    </w:p>
    <w:p w:rsidR="00677EE9" w:rsidRPr="00677EE9" w:rsidRDefault="00677EE9" w:rsidP="00677EE9">
      <w:pPr>
        <w:numPr>
          <w:ilvl w:val="0"/>
          <w:numId w:val="1"/>
        </w:numPr>
        <w:spacing w:after="0" w:line="240" w:lineRule="auto"/>
        <w:ind w:left="0"/>
        <w:rPr>
          <w:rFonts w:ascii="inherit" w:eastAsia="Times New Roman" w:hAnsi="inherit" w:cs="Helvetica"/>
          <w:color w:val="6F6F6F"/>
          <w:sz w:val="24"/>
          <w:szCs w:val="24"/>
          <w:lang/>
        </w:rPr>
      </w:pPr>
      <w:r w:rsidRPr="00677EE9">
        <w:rPr>
          <w:rFonts w:ascii="inherit" w:eastAsia="Times New Roman" w:hAnsi="inherit" w:cs="Helvetica"/>
          <w:color w:val="6F6F6F"/>
          <w:sz w:val="24"/>
          <w:szCs w:val="24"/>
          <w:lang/>
        </w:rPr>
        <w:t>Chapter 11, “In the Beginning” (pp. 309–344)</w:t>
      </w:r>
    </w:p>
    <w:p w:rsidR="00677EE9" w:rsidRPr="00677EE9" w:rsidRDefault="00677EE9" w:rsidP="00677EE9">
      <w:pPr>
        <w:spacing w:after="0" w:line="240" w:lineRule="auto"/>
        <w:rPr>
          <w:rFonts w:ascii="inherit" w:eastAsia="Times New Roman" w:hAnsi="inherit" w:cs="Helvetica"/>
          <w:color w:val="6F6F6F"/>
          <w:sz w:val="24"/>
          <w:szCs w:val="24"/>
          <w:lang/>
        </w:rPr>
      </w:pPr>
      <w:proofErr w:type="gramStart"/>
      <w:r w:rsidRPr="00677EE9">
        <w:rPr>
          <w:rFonts w:ascii="inherit" w:eastAsia="Times New Roman" w:hAnsi="inherit" w:cs="Helvetica"/>
          <w:color w:val="6F6F6F"/>
          <w:sz w:val="24"/>
          <w:szCs w:val="24"/>
          <w:lang/>
        </w:rPr>
        <w:t xml:space="preserve">Yalom, I. D., &amp; </w:t>
      </w:r>
      <w:proofErr w:type="spellStart"/>
      <w:r w:rsidRPr="00677EE9">
        <w:rPr>
          <w:rFonts w:ascii="inherit" w:eastAsia="Times New Roman" w:hAnsi="inherit" w:cs="Helvetica"/>
          <w:color w:val="6F6F6F"/>
          <w:sz w:val="24"/>
          <w:szCs w:val="24"/>
          <w:lang/>
        </w:rPr>
        <w:t>Leszcz</w:t>
      </w:r>
      <w:proofErr w:type="spellEnd"/>
      <w:r w:rsidRPr="00677EE9">
        <w:rPr>
          <w:rFonts w:ascii="inherit" w:eastAsia="Times New Roman" w:hAnsi="inherit" w:cs="Helvetica"/>
          <w:color w:val="6F6F6F"/>
          <w:sz w:val="24"/>
          <w:szCs w:val="24"/>
          <w:lang/>
        </w:rPr>
        <w:t>, M. (2005).</w:t>
      </w:r>
      <w:proofErr w:type="gramEnd"/>
      <w:r w:rsidRPr="00677EE9">
        <w:rPr>
          <w:rFonts w:ascii="inherit" w:eastAsia="Times New Roman" w:hAnsi="inherit" w:cs="Helvetica"/>
          <w:color w:val="6F6F6F"/>
          <w:sz w:val="24"/>
          <w:szCs w:val="24"/>
          <w:lang/>
        </w:rPr>
        <w:t xml:space="preserve"> </w:t>
      </w:r>
      <w:r w:rsidRPr="00677EE9">
        <w:rPr>
          <w:rFonts w:ascii="inherit" w:eastAsia="Times New Roman" w:hAnsi="inherit" w:cs="Helvetica"/>
          <w:i/>
          <w:iCs/>
          <w:color w:val="6F6F6F"/>
          <w:sz w:val="24"/>
          <w:szCs w:val="24"/>
          <w:lang/>
        </w:rPr>
        <w:t>The theory and practice of group psychotherapy</w:t>
      </w:r>
      <w:r w:rsidRPr="00677EE9">
        <w:rPr>
          <w:rFonts w:ascii="inherit" w:eastAsia="Times New Roman" w:hAnsi="inherit" w:cs="Helvetica"/>
          <w:color w:val="6F6F6F"/>
          <w:sz w:val="24"/>
          <w:szCs w:val="24"/>
          <w:lang/>
        </w:rPr>
        <w:t xml:space="preserve"> (5th </w:t>
      </w:r>
      <w:proofErr w:type="gramStart"/>
      <w:r w:rsidRPr="00677EE9">
        <w:rPr>
          <w:rFonts w:ascii="inherit" w:eastAsia="Times New Roman" w:hAnsi="inherit" w:cs="Helvetica"/>
          <w:color w:val="6F6F6F"/>
          <w:sz w:val="24"/>
          <w:szCs w:val="24"/>
          <w:lang/>
        </w:rPr>
        <w:t>ed</w:t>
      </w:r>
      <w:proofErr w:type="gramEnd"/>
      <w:r w:rsidRPr="00677EE9">
        <w:rPr>
          <w:rFonts w:ascii="inherit" w:eastAsia="Times New Roman" w:hAnsi="inherit" w:cs="Helvetica"/>
          <w:color w:val="6F6F6F"/>
          <w:sz w:val="24"/>
          <w:szCs w:val="24"/>
          <w:lang/>
        </w:rPr>
        <w:t>.). New York, NY: Basic Books.</w:t>
      </w:r>
    </w:p>
    <w:p w:rsidR="00677EE9" w:rsidRPr="00677EE9" w:rsidRDefault="00677EE9" w:rsidP="00677EE9">
      <w:pPr>
        <w:numPr>
          <w:ilvl w:val="0"/>
          <w:numId w:val="2"/>
        </w:numPr>
        <w:spacing w:after="0" w:line="240" w:lineRule="auto"/>
        <w:ind w:left="0"/>
        <w:rPr>
          <w:rFonts w:ascii="inherit" w:eastAsia="Times New Roman" w:hAnsi="inherit" w:cs="Helvetica"/>
          <w:color w:val="6F6F6F"/>
          <w:sz w:val="24"/>
          <w:szCs w:val="24"/>
          <w:lang/>
        </w:rPr>
      </w:pPr>
      <w:r w:rsidRPr="00677EE9">
        <w:rPr>
          <w:rFonts w:ascii="inherit" w:eastAsia="Times New Roman" w:hAnsi="inherit" w:cs="Helvetica"/>
          <w:color w:val="6F6F6F"/>
          <w:sz w:val="24"/>
          <w:szCs w:val="24"/>
          <w:lang/>
        </w:rPr>
        <w:t>Chapter 12, “The Advanced Group” (pp. 345–390)</w:t>
      </w:r>
    </w:p>
    <w:p w:rsidR="00677EE9" w:rsidRPr="00677EE9" w:rsidRDefault="00677EE9" w:rsidP="00677EE9">
      <w:pPr>
        <w:spacing w:after="0" w:line="240" w:lineRule="auto"/>
        <w:rPr>
          <w:rFonts w:ascii="inherit" w:eastAsia="Times New Roman" w:hAnsi="inherit" w:cs="Helvetica"/>
          <w:color w:val="6F6F6F"/>
          <w:sz w:val="24"/>
          <w:szCs w:val="24"/>
          <w:lang/>
        </w:rPr>
      </w:pPr>
      <w:proofErr w:type="gramStart"/>
      <w:r w:rsidRPr="00677EE9">
        <w:rPr>
          <w:rFonts w:ascii="inherit" w:eastAsia="Times New Roman" w:hAnsi="inherit" w:cs="Helvetica"/>
          <w:color w:val="6F6F6F"/>
          <w:sz w:val="24"/>
          <w:szCs w:val="24"/>
          <w:lang/>
        </w:rPr>
        <w:t>American Psychiatric Association.</w:t>
      </w:r>
      <w:proofErr w:type="gramEnd"/>
      <w:r w:rsidRPr="00677EE9">
        <w:rPr>
          <w:rFonts w:ascii="inherit" w:eastAsia="Times New Roman" w:hAnsi="inherit" w:cs="Helvetica"/>
          <w:color w:val="6F6F6F"/>
          <w:sz w:val="24"/>
          <w:szCs w:val="24"/>
          <w:lang/>
        </w:rPr>
        <w:t xml:space="preserve"> (2013). </w:t>
      </w:r>
      <w:r w:rsidRPr="00677EE9">
        <w:rPr>
          <w:rFonts w:ascii="inherit" w:eastAsia="Times New Roman" w:hAnsi="inherit" w:cs="Helvetica"/>
          <w:i/>
          <w:iCs/>
          <w:color w:val="6F6F6F"/>
          <w:sz w:val="24"/>
          <w:szCs w:val="24"/>
          <w:lang/>
        </w:rPr>
        <w:t>Diagnostic and statistical manual of mental disorders</w:t>
      </w:r>
      <w:r w:rsidRPr="00677EE9">
        <w:rPr>
          <w:rFonts w:ascii="inherit" w:eastAsia="Times New Roman" w:hAnsi="inherit" w:cs="Helvetica"/>
          <w:color w:val="6F6F6F"/>
          <w:sz w:val="24"/>
          <w:szCs w:val="24"/>
          <w:lang/>
        </w:rPr>
        <w:t xml:space="preserve"> (5th </w:t>
      </w:r>
      <w:proofErr w:type="gramStart"/>
      <w:r w:rsidRPr="00677EE9">
        <w:rPr>
          <w:rFonts w:ascii="inherit" w:eastAsia="Times New Roman" w:hAnsi="inherit" w:cs="Helvetica"/>
          <w:color w:val="6F6F6F"/>
          <w:sz w:val="24"/>
          <w:szCs w:val="24"/>
          <w:lang/>
        </w:rPr>
        <w:t>ed</w:t>
      </w:r>
      <w:proofErr w:type="gramEnd"/>
      <w:r w:rsidRPr="00677EE9">
        <w:rPr>
          <w:rFonts w:ascii="inherit" w:eastAsia="Times New Roman" w:hAnsi="inherit" w:cs="Helvetica"/>
          <w:color w:val="6F6F6F"/>
          <w:sz w:val="24"/>
          <w:szCs w:val="24"/>
          <w:lang/>
        </w:rPr>
        <w:t>.). Washington, DC: Author.</w:t>
      </w:r>
    </w:p>
    <w:p w:rsidR="00677EE9" w:rsidRPr="00677EE9" w:rsidRDefault="00677EE9" w:rsidP="00677EE9">
      <w:pPr>
        <w:spacing w:after="0" w:line="240" w:lineRule="auto"/>
        <w:rPr>
          <w:rFonts w:ascii="inherit" w:eastAsia="Times New Roman" w:hAnsi="inherit" w:cs="Helvetica"/>
          <w:color w:val="6F6F6F"/>
          <w:sz w:val="24"/>
          <w:szCs w:val="24"/>
          <w:lang/>
        </w:rPr>
      </w:pPr>
      <w:r w:rsidRPr="00677EE9">
        <w:rPr>
          <w:rFonts w:ascii="inherit" w:eastAsia="Times New Roman" w:hAnsi="inherit" w:cs="Helvetica"/>
          <w:b/>
          <w:bCs/>
          <w:color w:val="6F6F6F"/>
          <w:sz w:val="24"/>
          <w:szCs w:val="24"/>
          <w:lang/>
        </w:rPr>
        <w:t>Note:</w:t>
      </w:r>
      <w:r w:rsidRPr="00677EE9">
        <w:rPr>
          <w:rFonts w:ascii="inherit" w:eastAsia="Times New Roman" w:hAnsi="inherit" w:cs="Helvetica"/>
          <w:color w:val="6F6F6F"/>
          <w:sz w:val="24"/>
          <w:szCs w:val="24"/>
          <w:lang/>
        </w:rPr>
        <w:t xml:space="preserve"> You will access this text from the Walden Library databases.</w:t>
      </w:r>
    </w:p>
    <w:p w:rsidR="00677EE9" w:rsidRPr="00677EE9" w:rsidRDefault="00677EE9" w:rsidP="00677EE9">
      <w:pPr>
        <w:spacing w:after="0" w:line="240" w:lineRule="auto"/>
        <w:rPr>
          <w:rFonts w:ascii="inherit" w:eastAsia="Times New Roman" w:hAnsi="inherit" w:cs="Helvetica"/>
          <w:color w:val="6F6F6F"/>
          <w:sz w:val="24"/>
          <w:szCs w:val="24"/>
          <w:lang/>
        </w:rPr>
      </w:pPr>
      <w:proofErr w:type="spellStart"/>
      <w:r w:rsidRPr="00677EE9">
        <w:rPr>
          <w:rFonts w:ascii="inherit" w:eastAsia="Times New Roman" w:hAnsi="inherit" w:cs="Helvetica"/>
          <w:color w:val="6F6F6F"/>
          <w:sz w:val="24"/>
          <w:szCs w:val="24"/>
          <w:lang/>
        </w:rPr>
        <w:t>Bjornsson</w:t>
      </w:r>
      <w:proofErr w:type="spellEnd"/>
      <w:r w:rsidRPr="00677EE9">
        <w:rPr>
          <w:rFonts w:ascii="inherit" w:eastAsia="Times New Roman" w:hAnsi="inherit" w:cs="Helvetica"/>
          <w:color w:val="6F6F6F"/>
          <w:sz w:val="24"/>
          <w:szCs w:val="24"/>
          <w:lang/>
        </w:rPr>
        <w:t xml:space="preserve">, A. S., Bidwell, L. C., </w:t>
      </w:r>
      <w:proofErr w:type="spellStart"/>
      <w:r w:rsidRPr="00677EE9">
        <w:rPr>
          <w:rFonts w:ascii="inherit" w:eastAsia="Times New Roman" w:hAnsi="inherit" w:cs="Helvetica"/>
          <w:color w:val="6F6F6F"/>
          <w:sz w:val="24"/>
          <w:szCs w:val="24"/>
          <w:lang/>
        </w:rPr>
        <w:t>Brosse</w:t>
      </w:r>
      <w:proofErr w:type="spellEnd"/>
      <w:r w:rsidRPr="00677EE9">
        <w:rPr>
          <w:rFonts w:ascii="inherit" w:eastAsia="Times New Roman" w:hAnsi="inherit" w:cs="Helvetica"/>
          <w:color w:val="6F6F6F"/>
          <w:sz w:val="24"/>
          <w:szCs w:val="24"/>
          <w:lang/>
        </w:rPr>
        <w:t xml:space="preserve">, A. L., Carey, G., Hauser, M., </w:t>
      </w:r>
      <w:proofErr w:type="spellStart"/>
      <w:r w:rsidRPr="00677EE9">
        <w:rPr>
          <w:rFonts w:ascii="inherit" w:eastAsia="Times New Roman" w:hAnsi="inherit" w:cs="Helvetica"/>
          <w:color w:val="6F6F6F"/>
          <w:sz w:val="24"/>
          <w:szCs w:val="24"/>
          <w:lang/>
        </w:rPr>
        <w:t>Mackiewicz</w:t>
      </w:r>
      <w:proofErr w:type="spellEnd"/>
      <w:r w:rsidRPr="00677EE9">
        <w:rPr>
          <w:rFonts w:ascii="inherit" w:eastAsia="Times New Roman" w:hAnsi="inherit" w:cs="Helvetica"/>
          <w:color w:val="6F6F6F"/>
          <w:sz w:val="24"/>
          <w:szCs w:val="24"/>
          <w:lang/>
        </w:rPr>
        <w:t xml:space="preserve"> </w:t>
      </w:r>
      <w:proofErr w:type="spellStart"/>
      <w:r w:rsidRPr="00677EE9">
        <w:rPr>
          <w:rFonts w:ascii="inherit" w:eastAsia="Times New Roman" w:hAnsi="inherit" w:cs="Helvetica"/>
          <w:color w:val="6F6F6F"/>
          <w:sz w:val="24"/>
          <w:szCs w:val="24"/>
          <w:lang/>
        </w:rPr>
        <w:t>Seghete</w:t>
      </w:r>
      <w:proofErr w:type="spellEnd"/>
      <w:r w:rsidRPr="00677EE9">
        <w:rPr>
          <w:rFonts w:ascii="inherit" w:eastAsia="Times New Roman" w:hAnsi="inherit" w:cs="Helvetica"/>
          <w:color w:val="6F6F6F"/>
          <w:sz w:val="24"/>
          <w:szCs w:val="24"/>
          <w:lang/>
        </w:rPr>
        <w:t>, K. L</w:t>
      </w:r>
      <w:proofErr w:type="gramStart"/>
      <w:r w:rsidRPr="00677EE9">
        <w:rPr>
          <w:rFonts w:ascii="inherit" w:eastAsia="Times New Roman" w:hAnsi="inherit" w:cs="Helvetica"/>
          <w:color w:val="6F6F6F"/>
          <w:sz w:val="24"/>
          <w:szCs w:val="24"/>
          <w:lang/>
        </w:rPr>
        <w:t>., …</w:t>
      </w:r>
      <w:proofErr w:type="gramEnd"/>
      <w:r w:rsidRPr="00677EE9">
        <w:rPr>
          <w:rFonts w:ascii="inherit" w:eastAsia="Times New Roman" w:hAnsi="inherit" w:cs="Helvetica"/>
          <w:color w:val="6F6F6F"/>
          <w:sz w:val="24"/>
          <w:szCs w:val="24"/>
          <w:lang/>
        </w:rPr>
        <w:t xml:space="preserve"> Craighead, W. E. (2011). Cognitive-behavioral group therapy versus group psychotherapy for social anxiety disorder among college students: A randomized controlled trial. </w:t>
      </w:r>
      <w:r w:rsidRPr="00677EE9">
        <w:rPr>
          <w:rFonts w:ascii="inherit" w:eastAsia="Times New Roman" w:hAnsi="inherit" w:cs="Helvetica"/>
          <w:i/>
          <w:iCs/>
          <w:color w:val="6F6F6F"/>
          <w:sz w:val="24"/>
          <w:szCs w:val="24"/>
          <w:lang/>
        </w:rPr>
        <w:t>Depression and Anxiety, 28</w:t>
      </w:r>
      <w:r w:rsidRPr="00677EE9">
        <w:rPr>
          <w:rFonts w:ascii="inherit" w:eastAsia="Times New Roman" w:hAnsi="inherit" w:cs="Helvetica"/>
          <w:color w:val="6F6F6F"/>
          <w:sz w:val="24"/>
          <w:szCs w:val="24"/>
          <w:lang/>
        </w:rPr>
        <w:t>(11), 1034–1042. doi:10.1002/da.20877</w:t>
      </w:r>
    </w:p>
    <w:p w:rsidR="00677EE9" w:rsidRPr="00677EE9" w:rsidRDefault="00677EE9" w:rsidP="00677EE9">
      <w:pPr>
        <w:spacing w:after="0" w:line="240" w:lineRule="auto"/>
        <w:rPr>
          <w:rFonts w:ascii="inherit" w:eastAsia="Times New Roman" w:hAnsi="inherit" w:cs="Helvetica"/>
          <w:color w:val="6F6F6F"/>
          <w:sz w:val="24"/>
          <w:szCs w:val="24"/>
          <w:lang/>
        </w:rPr>
      </w:pPr>
      <w:r w:rsidRPr="00677EE9">
        <w:rPr>
          <w:rFonts w:ascii="inherit" w:eastAsia="Times New Roman" w:hAnsi="inherit" w:cs="Helvetica"/>
          <w:b/>
          <w:bCs/>
          <w:color w:val="6F6F6F"/>
          <w:sz w:val="24"/>
          <w:szCs w:val="24"/>
          <w:lang/>
        </w:rPr>
        <w:t>Note:</w:t>
      </w:r>
      <w:r w:rsidRPr="00677EE9">
        <w:rPr>
          <w:rFonts w:ascii="inherit" w:eastAsia="Times New Roman" w:hAnsi="inherit" w:cs="Helvetica"/>
          <w:color w:val="6F6F6F"/>
          <w:sz w:val="24"/>
          <w:szCs w:val="24"/>
          <w:lang/>
        </w:rPr>
        <w:t xml:space="preserve"> You will access this text from the Walden Library databases.</w:t>
      </w:r>
    </w:p>
    <w:p w:rsidR="00677EE9" w:rsidRPr="00677EE9" w:rsidRDefault="00677EE9" w:rsidP="00677EE9">
      <w:pPr>
        <w:spacing w:after="0" w:line="240" w:lineRule="auto"/>
        <w:rPr>
          <w:rFonts w:ascii="inherit" w:eastAsia="Times New Roman" w:hAnsi="inherit" w:cs="Helvetica"/>
          <w:color w:val="6F6F6F"/>
          <w:sz w:val="24"/>
          <w:szCs w:val="24"/>
          <w:lang/>
        </w:rPr>
      </w:pPr>
      <w:proofErr w:type="spellStart"/>
      <w:proofErr w:type="gramStart"/>
      <w:r w:rsidRPr="00677EE9">
        <w:rPr>
          <w:rFonts w:ascii="inherit" w:eastAsia="Times New Roman" w:hAnsi="inherit" w:cs="Helvetica"/>
          <w:color w:val="6F6F6F"/>
          <w:sz w:val="24"/>
          <w:szCs w:val="24"/>
          <w:lang/>
        </w:rPr>
        <w:t>Safak</w:t>
      </w:r>
      <w:proofErr w:type="spellEnd"/>
      <w:r w:rsidRPr="00677EE9">
        <w:rPr>
          <w:rFonts w:ascii="inherit" w:eastAsia="Times New Roman" w:hAnsi="inherit" w:cs="Helvetica"/>
          <w:color w:val="6F6F6F"/>
          <w:sz w:val="24"/>
          <w:szCs w:val="24"/>
          <w:lang/>
        </w:rPr>
        <w:t xml:space="preserve">, Y., </w:t>
      </w:r>
      <w:proofErr w:type="spellStart"/>
      <w:r w:rsidRPr="00677EE9">
        <w:rPr>
          <w:rFonts w:ascii="inherit" w:eastAsia="Times New Roman" w:hAnsi="inherit" w:cs="Helvetica"/>
          <w:color w:val="6F6F6F"/>
          <w:sz w:val="24"/>
          <w:szCs w:val="24"/>
          <w:lang/>
        </w:rPr>
        <w:t>Karadere</w:t>
      </w:r>
      <w:proofErr w:type="spellEnd"/>
      <w:r w:rsidRPr="00677EE9">
        <w:rPr>
          <w:rFonts w:ascii="inherit" w:eastAsia="Times New Roman" w:hAnsi="inherit" w:cs="Helvetica"/>
          <w:color w:val="6F6F6F"/>
          <w:sz w:val="24"/>
          <w:szCs w:val="24"/>
          <w:lang/>
        </w:rPr>
        <w:t xml:space="preserve">, M. E., </w:t>
      </w:r>
      <w:proofErr w:type="spellStart"/>
      <w:r w:rsidRPr="00677EE9">
        <w:rPr>
          <w:rFonts w:ascii="inherit" w:eastAsia="Times New Roman" w:hAnsi="inherit" w:cs="Helvetica"/>
          <w:color w:val="6F6F6F"/>
          <w:sz w:val="24"/>
          <w:szCs w:val="24"/>
          <w:lang/>
        </w:rPr>
        <w:t>Ozdel</w:t>
      </w:r>
      <w:proofErr w:type="spellEnd"/>
      <w:r w:rsidRPr="00677EE9">
        <w:rPr>
          <w:rFonts w:ascii="inherit" w:eastAsia="Times New Roman" w:hAnsi="inherit" w:cs="Helvetica"/>
          <w:color w:val="6F6F6F"/>
          <w:sz w:val="24"/>
          <w:szCs w:val="24"/>
          <w:lang/>
        </w:rPr>
        <w:t xml:space="preserve">, K., </w:t>
      </w:r>
      <w:proofErr w:type="spellStart"/>
      <w:r w:rsidRPr="00677EE9">
        <w:rPr>
          <w:rFonts w:ascii="inherit" w:eastAsia="Times New Roman" w:hAnsi="inherit" w:cs="Helvetica"/>
          <w:color w:val="6F6F6F"/>
          <w:sz w:val="24"/>
          <w:szCs w:val="24"/>
          <w:lang/>
        </w:rPr>
        <w:t>Ozcan</w:t>
      </w:r>
      <w:proofErr w:type="spellEnd"/>
      <w:r w:rsidRPr="00677EE9">
        <w:rPr>
          <w:rFonts w:ascii="inherit" w:eastAsia="Times New Roman" w:hAnsi="inherit" w:cs="Helvetica"/>
          <w:color w:val="6F6F6F"/>
          <w:sz w:val="24"/>
          <w:szCs w:val="24"/>
          <w:lang/>
        </w:rPr>
        <w:t xml:space="preserve">, T., </w:t>
      </w:r>
      <w:proofErr w:type="spellStart"/>
      <w:r w:rsidRPr="00677EE9">
        <w:rPr>
          <w:rFonts w:ascii="inherit" w:eastAsia="Times New Roman" w:hAnsi="inherit" w:cs="Helvetica"/>
          <w:color w:val="6F6F6F"/>
          <w:sz w:val="24"/>
          <w:szCs w:val="24"/>
          <w:lang/>
        </w:rPr>
        <w:t>Türkçapar</w:t>
      </w:r>
      <w:proofErr w:type="spellEnd"/>
      <w:r w:rsidRPr="00677EE9">
        <w:rPr>
          <w:rFonts w:ascii="inherit" w:eastAsia="Times New Roman" w:hAnsi="inherit" w:cs="Helvetica"/>
          <w:color w:val="6F6F6F"/>
          <w:sz w:val="24"/>
          <w:szCs w:val="24"/>
          <w:lang/>
        </w:rPr>
        <w:t xml:space="preserve">, M. H., Kuru, E., &amp; </w:t>
      </w:r>
      <w:proofErr w:type="spellStart"/>
      <w:r w:rsidRPr="00677EE9">
        <w:rPr>
          <w:rFonts w:ascii="inherit" w:eastAsia="Times New Roman" w:hAnsi="inherit" w:cs="Helvetica"/>
          <w:color w:val="6F6F6F"/>
          <w:sz w:val="24"/>
          <w:szCs w:val="24"/>
          <w:lang/>
        </w:rPr>
        <w:t>Yücens</w:t>
      </w:r>
      <w:proofErr w:type="spellEnd"/>
      <w:r w:rsidRPr="00677EE9">
        <w:rPr>
          <w:rFonts w:ascii="inherit" w:eastAsia="Times New Roman" w:hAnsi="inherit" w:cs="Helvetica"/>
          <w:color w:val="6F6F6F"/>
          <w:sz w:val="24"/>
          <w:szCs w:val="24"/>
          <w:lang/>
        </w:rPr>
        <w:t>, B. (2014).</w:t>
      </w:r>
      <w:proofErr w:type="gramEnd"/>
      <w:r w:rsidRPr="00677EE9">
        <w:rPr>
          <w:rFonts w:ascii="inherit" w:eastAsia="Times New Roman" w:hAnsi="inherit" w:cs="Helvetica"/>
          <w:color w:val="6F6F6F"/>
          <w:sz w:val="24"/>
          <w:szCs w:val="24"/>
          <w:lang/>
        </w:rPr>
        <w:t xml:space="preserve"> </w:t>
      </w:r>
      <w:proofErr w:type="gramStart"/>
      <w:r w:rsidRPr="00677EE9">
        <w:rPr>
          <w:rFonts w:ascii="inherit" w:eastAsia="Times New Roman" w:hAnsi="inherit" w:cs="Helvetica"/>
          <w:color w:val="6F6F6F"/>
          <w:sz w:val="24"/>
          <w:szCs w:val="24"/>
          <w:lang/>
        </w:rPr>
        <w:t>The effectiveness of cognitive behavioral group psychotherapy for obsessive-compulsive disorder.</w:t>
      </w:r>
      <w:proofErr w:type="gramEnd"/>
      <w:r w:rsidRPr="00677EE9">
        <w:rPr>
          <w:rFonts w:ascii="inherit" w:eastAsia="Times New Roman" w:hAnsi="inherit" w:cs="Helvetica"/>
          <w:color w:val="6F6F6F"/>
          <w:sz w:val="24"/>
          <w:szCs w:val="24"/>
          <w:lang/>
        </w:rPr>
        <w:t xml:space="preserve"> </w:t>
      </w:r>
      <w:r w:rsidRPr="00677EE9">
        <w:rPr>
          <w:rFonts w:ascii="inherit" w:eastAsia="Times New Roman" w:hAnsi="inherit" w:cs="Helvetica"/>
          <w:i/>
          <w:iCs/>
          <w:color w:val="6F6F6F"/>
          <w:sz w:val="24"/>
          <w:szCs w:val="24"/>
          <w:lang/>
        </w:rPr>
        <w:t>Turkish Journal of Psychiatry, 25</w:t>
      </w:r>
      <w:r w:rsidRPr="00677EE9">
        <w:rPr>
          <w:rFonts w:ascii="inherit" w:eastAsia="Times New Roman" w:hAnsi="inherit" w:cs="Helvetica"/>
          <w:color w:val="6F6F6F"/>
          <w:sz w:val="24"/>
          <w:szCs w:val="24"/>
          <w:lang/>
        </w:rPr>
        <w:t>(4), 225–233. Retrieved from http://www.turkpsikiyatri.com/</w:t>
      </w:r>
    </w:p>
    <w:p w:rsidR="00677EE9" w:rsidRPr="00677EE9" w:rsidRDefault="00677EE9" w:rsidP="00677EE9">
      <w:pPr>
        <w:spacing w:after="0" w:line="240" w:lineRule="auto"/>
        <w:rPr>
          <w:rFonts w:ascii="inherit" w:eastAsia="Times New Roman" w:hAnsi="inherit" w:cs="Helvetica"/>
          <w:color w:val="6F6F6F"/>
          <w:sz w:val="24"/>
          <w:szCs w:val="24"/>
          <w:lang/>
        </w:rPr>
      </w:pPr>
      <w:r w:rsidRPr="00677EE9">
        <w:rPr>
          <w:rFonts w:ascii="inherit" w:eastAsia="Times New Roman" w:hAnsi="inherit" w:cs="Helvetica"/>
          <w:b/>
          <w:bCs/>
          <w:color w:val="6F6F6F"/>
          <w:sz w:val="24"/>
          <w:szCs w:val="24"/>
          <w:lang/>
        </w:rPr>
        <w:t>Note:</w:t>
      </w:r>
      <w:r w:rsidRPr="00677EE9">
        <w:rPr>
          <w:rFonts w:ascii="inherit" w:eastAsia="Times New Roman" w:hAnsi="inherit" w:cs="Helvetica"/>
          <w:color w:val="6F6F6F"/>
          <w:sz w:val="24"/>
          <w:szCs w:val="24"/>
          <w:lang/>
        </w:rPr>
        <w:t xml:space="preserve"> You will access this text from the Walden Library databases.</w:t>
      </w:r>
    </w:p>
    <w:p w:rsidR="00677EE9" w:rsidRPr="00677EE9" w:rsidRDefault="00677EE9" w:rsidP="00677EE9">
      <w:pPr>
        <w:spacing w:after="0" w:line="240" w:lineRule="auto"/>
        <w:rPr>
          <w:rFonts w:ascii="Helvetica" w:eastAsia="Times New Roman" w:hAnsi="Helvetica" w:cs="Times New Roman"/>
          <w:color w:val="008CBA"/>
          <w:sz w:val="24"/>
          <w:szCs w:val="24"/>
        </w:rPr>
      </w:pPr>
      <w:r w:rsidRPr="00677EE9">
        <w:rPr>
          <w:rFonts w:ascii="Helvetica" w:eastAsia="Times New Roman" w:hAnsi="Helvetica" w:cs="Helvetica"/>
          <w:color w:val="000000"/>
          <w:sz w:val="24"/>
          <w:szCs w:val="24"/>
          <w:lang/>
        </w:rPr>
        <w:fldChar w:fldCharType="begin"/>
      </w:r>
      <w:r w:rsidRPr="00677EE9">
        <w:rPr>
          <w:rFonts w:ascii="Helvetica" w:eastAsia="Times New Roman" w:hAnsi="Helvetica" w:cs="Helvetica"/>
          <w:color w:val="000000"/>
          <w:sz w:val="24"/>
          <w:szCs w:val="24"/>
          <w:lang/>
        </w:rPr>
        <w:instrText xml:space="preserve"> HYPERLINK "https://class.content.laureate.net/5ac2c9e2e054b8783558a8e647d3cd42.pdf" \o "Group Therapy Progress Note" </w:instrText>
      </w:r>
      <w:r w:rsidRPr="00677EE9">
        <w:rPr>
          <w:rFonts w:ascii="Helvetica" w:eastAsia="Times New Roman" w:hAnsi="Helvetica" w:cs="Helvetica"/>
          <w:color w:val="000000"/>
          <w:sz w:val="24"/>
          <w:szCs w:val="24"/>
          <w:lang/>
        </w:rPr>
        <w:fldChar w:fldCharType="separate"/>
      </w:r>
    </w:p>
    <w:p w:rsidR="00677EE9" w:rsidRPr="00677EE9" w:rsidRDefault="00677EE9" w:rsidP="00677EE9">
      <w:pPr>
        <w:spacing w:after="0" w:line="240" w:lineRule="auto"/>
        <w:rPr>
          <w:rFonts w:ascii="inherit" w:eastAsia="Times New Roman" w:hAnsi="inherit" w:cs="Times New Roman"/>
          <w:color w:val="6F6F6F"/>
          <w:sz w:val="24"/>
          <w:szCs w:val="24"/>
        </w:rPr>
      </w:pPr>
      <w:r w:rsidRPr="00677EE9">
        <w:rPr>
          <w:rFonts w:ascii="inherit" w:eastAsia="Times New Roman" w:hAnsi="inherit" w:cs="Helvetica"/>
          <w:b/>
          <w:bCs/>
          <w:color w:val="6F6F6F"/>
          <w:sz w:val="24"/>
          <w:szCs w:val="24"/>
          <w:lang/>
        </w:rPr>
        <w:t xml:space="preserve">Document: </w:t>
      </w:r>
      <w:r w:rsidRPr="00677EE9">
        <w:rPr>
          <w:rFonts w:ascii="inherit" w:eastAsia="Times New Roman" w:hAnsi="inherit" w:cs="Helvetica"/>
          <w:color w:val="6F6F6F"/>
          <w:sz w:val="24"/>
          <w:szCs w:val="24"/>
          <w:lang/>
        </w:rPr>
        <w:t>Group Therapy Progress Note</w:t>
      </w:r>
    </w:p>
    <w:p w:rsidR="00677EE9" w:rsidRPr="00677EE9" w:rsidRDefault="00677EE9" w:rsidP="00677EE9">
      <w:pPr>
        <w:spacing w:after="0" w:line="240" w:lineRule="auto"/>
        <w:rPr>
          <w:rFonts w:ascii="Helvetica" w:eastAsia="Times New Roman" w:hAnsi="Helvetica" w:cs="Helvetica"/>
          <w:color w:val="000000"/>
          <w:sz w:val="24"/>
          <w:szCs w:val="24"/>
          <w:lang/>
        </w:rPr>
      </w:pPr>
      <w:r w:rsidRPr="00677EE9">
        <w:rPr>
          <w:rFonts w:ascii="Helvetica" w:eastAsia="Times New Roman" w:hAnsi="Helvetica" w:cs="Helvetica"/>
          <w:color w:val="000000"/>
          <w:sz w:val="24"/>
          <w:szCs w:val="24"/>
          <w:lang/>
        </w:rPr>
        <w:lastRenderedPageBreak/>
        <w:fldChar w:fldCharType="end"/>
      </w:r>
    </w:p>
    <w:p w:rsidR="00677EE9" w:rsidRPr="00677EE9" w:rsidRDefault="00593A5B" w:rsidP="00677EE9">
      <w:pPr>
        <w:spacing w:after="0" w:line="240" w:lineRule="auto"/>
        <w:rPr>
          <w:rFonts w:ascii="Helvetica" w:eastAsia="Times New Roman" w:hAnsi="Helvetica" w:cs="Helvetica"/>
          <w:color w:val="000000"/>
          <w:sz w:val="24"/>
          <w:szCs w:val="24"/>
          <w:lang/>
        </w:rPr>
      </w:pPr>
      <w:r>
        <w:rPr>
          <w:rFonts w:ascii="Helvetica" w:eastAsia="Times New Roman" w:hAnsi="Helvetica" w:cs="Helvetica"/>
          <w:color w:val="000000"/>
          <w:sz w:val="24"/>
          <w:szCs w:val="24"/>
          <w:lang/>
        </w:rPr>
        <w:pict>
          <v:rect id="_x0000_i1026" style="width:0;height:0" o:hralign="center" o:hrstd="t" o:hr="t" fillcolor="#a0a0a0" stroked="f"/>
        </w:pict>
      </w:r>
    </w:p>
    <w:p w:rsidR="00677EE9" w:rsidRPr="00677EE9" w:rsidRDefault="00677EE9" w:rsidP="00677EE9">
      <w:pPr>
        <w:spacing w:after="0" w:line="240" w:lineRule="auto"/>
        <w:outlineLvl w:val="0"/>
        <w:rPr>
          <w:rFonts w:ascii="Helvetica" w:eastAsia="Times New Roman" w:hAnsi="Helvetica" w:cs="Helvetica"/>
          <w:color w:val="222222"/>
          <w:kern w:val="36"/>
          <w:sz w:val="48"/>
          <w:szCs w:val="48"/>
          <w:lang/>
        </w:rPr>
      </w:pPr>
      <w:r w:rsidRPr="00677EE9">
        <w:rPr>
          <w:rFonts w:ascii="Helvetica" w:eastAsia="Times New Roman" w:hAnsi="Helvetica" w:cs="Helvetica"/>
          <w:color w:val="222222"/>
          <w:kern w:val="36"/>
          <w:sz w:val="48"/>
          <w:szCs w:val="48"/>
          <w:lang/>
        </w:rPr>
        <w:t>Discussion: Cognitive Behavioral Therapy: Group Settings Versus Family Settings</w:t>
      </w:r>
    </w:p>
    <w:p w:rsidR="00677EE9" w:rsidRPr="00677EE9" w:rsidRDefault="00677EE9" w:rsidP="00677EE9">
      <w:pPr>
        <w:spacing w:after="0" w:line="240" w:lineRule="auto"/>
        <w:rPr>
          <w:rFonts w:ascii="inherit" w:eastAsia="Times New Roman" w:hAnsi="inherit" w:cs="Helvetica"/>
          <w:color w:val="000000"/>
          <w:sz w:val="24"/>
          <w:szCs w:val="24"/>
          <w:lang/>
        </w:rPr>
      </w:pPr>
      <w:r w:rsidRPr="00677EE9">
        <w:rPr>
          <w:rFonts w:ascii="inherit" w:eastAsia="Times New Roman" w:hAnsi="inherit" w:cs="Helvetica"/>
          <w:color w:val="000000"/>
          <w:sz w:val="24"/>
          <w:szCs w:val="24"/>
          <w:lang/>
        </w:rPr>
        <w:t>As you might recall from Week 5, there are significant differences in the applications of cognitive behavior therapy (CBT) for families and individuals. The same is true for CBT in group settings and CBT in family settings. In your role, it is essential to understand these differences to appropriately apply this therapeutic approach across multiple settings. For this Discussion, as you compare the use of CBT in group settings and family settings, consider challenges of using this approach with your own groups.</w:t>
      </w:r>
    </w:p>
    <w:p w:rsidR="00677EE9" w:rsidRPr="00677EE9" w:rsidRDefault="00677EE9" w:rsidP="00677EE9">
      <w:pPr>
        <w:spacing w:after="0" w:line="240" w:lineRule="auto"/>
        <w:outlineLvl w:val="1"/>
        <w:rPr>
          <w:rFonts w:ascii="Helvetica" w:eastAsia="Times New Roman" w:hAnsi="Helvetica" w:cs="Helvetica"/>
          <w:color w:val="222222"/>
          <w:sz w:val="36"/>
          <w:szCs w:val="36"/>
          <w:lang/>
        </w:rPr>
      </w:pPr>
      <w:r w:rsidRPr="00677EE9">
        <w:rPr>
          <w:rFonts w:ascii="Helvetica" w:eastAsia="Times New Roman" w:hAnsi="Helvetica" w:cs="Helvetica"/>
          <w:color w:val="222222"/>
          <w:sz w:val="36"/>
          <w:szCs w:val="36"/>
          <w:lang/>
        </w:rPr>
        <w:t>Learning Objectives</w:t>
      </w:r>
    </w:p>
    <w:p w:rsidR="00677EE9" w:rsidRPr="00677EE9" w:rsidRDefault="00677EE9" w:rsidP="00677EE9">
      <w:pPr>
        <w:spacing w:after="0" w:line="240" w:lineRule="auto"/>
        <w:outlineLvl w:val="5"/>
        <w:rPr>
          <w:rFonts w:ascii="Helvetica" w:eastAsia="Times New Roman" w:hAnsi="Helvetica" w:cs="Helvetica"/>
          <w:color w:val="222222"/>
          <w:sz w:val="15"/>
          <w:szCs w:val="15"/>
          <w:lang/>
        </w:rPr>
      </w:pPr>
      <w:r w:rsidRPr="00677EE9">
        <w:rPr>
          <w:rFonts w:ascii="Helvetica" w:eastAsia="Times New Roman" w:hAnsi="Helvetica" w:cs="Helvetica"/>
          <w:color w:val="222222"/>
          <w:sz w:val="15"/>
          <w:szCs w:val="15"/>
          <w:lang/>
        </w:rPr>
        <w:t>Students will:</w:t>
      </w:r>
    </w:p>
    <w:p w:rsidR="00677EE9" w:rsidRPr="00677EE9" w:rsidRDefault="00677EE9" w:rsidP="00677EE9">
      <w:pPr>
        <w:numPr>
          <w:ilvl w:val="0"/>
          <w:numId w:val="3"/>
        </w:numPr>
        <w:spacing w:after="0" w:line="240" w:lineRule="auto"/>
        <w:ind w:left="0"/>
        <w:rPr>
          <w:rFonts w:ascii="inherit" w:eastAsia="Times New Roman" w:hAnsi="inherit" w:cs="Helvetica"/>
          <w:color w:val="000000"/>
          <w:sz w:val="24"/>
          <w:szCs w:val="24"/>
          <w:lang/>
        </w:rPr>
      </w:pPr>
      <w:r w:rsidRPr="00677EE9">
        <w:rPr>
          <w:rFonts w:ascii="inherit" w:eastAsia="Times New Roman" w:hAnsi="inherit" w:cs="Helvetica"/>
          <w:color w:val="000000"/>
          <w:sz w:val="24"/>
          <w:szCs w:val="24"/>
          <w:lang/>
        </w:rPr>
        <w:t>Compare the use of cognitive behavioral therapy for groups to cognitive behavioral therapy for families</w:t>
      </w:r>
    </w:p>
    <w:p w:rsidR="00677EE9" w:rsidRPr="00677EE9" w:rsidRDefault="00677EE9" w:rsidP="00677EE9">
      <w:pPr>
        <w:numPr>
          <w:ilvl w:val="0"/>
          <w:numId w:val="3"/>
        </w:numPr>
        <w:spacing w:after="0" w:line="240" w:lineRule="auto"/>
        <w:ind w:left="0"/>
        <w:rPr>
          <w:rFonts w:ascii="inherit" w:eastAsia="Times New Roman" w:hAnsi="inherit" w:cs="Helvetica"/>
          <w:color w:val="000000"/>
          <w:sz w:val="24"/>
          <w:szCs w:val="24"/>
          <w:lang/>
        </w:rPr>
      </w:pPr>
      <w:r w:rsidRPr="00677EE9">
        <w:rPr>
          <w:rFonts w:ascii="inherit" w:eastAsia="Times New Roman" w:hAnsi="inherit" w:cs="Helvetica"/>
          <w:color w:val="000000"/>
          <w:sz w:val="24"/>
          <w:szCs w:val="24"/>
          <w:lang/>
        </w:rPr>
        <w:t>Analyze challenges of using cognitive behavioral therapy for groups</w:t>
      </w:r>
    </w:p>
    <w:p w:rsidR="00677EE9" w:rsidRPr="00677EE9" w:rsidRDefault="00677EE9" w:rsidP="00677EE9">
      <w:pPr>
        <w:numPr>
          <w:ilvl w:val="0"/>
          <w:numId w:val="3"/>
        </w:numPr>
        <w:spacing w:after="0" w:line="240" w:lineRule="auto"/>
        <w:ind w:left="0"/>
        <w:rPr>
          <w:rFonts w:ascii="inherit" w:eastAsia="Times New Roman" w:hAnsi="inherit" w:cs="Helvetica"/>
          <w:color w:val="000000"/>
          <w:sz w:val="24"/>
          <w:szCs w:val="24"/>
          <w:lang/>
        </w:rPr>
      </w:pPr>
      <w:r w:rsidRPr="00677EE9">
        <w:rPr>
          <w:rFonts w:ascii="inherit" w:eastAsia="Times New Roman" w:hAnsi="inherit" w:cs="Helvetica"/>
          <w:color w:val="000000"/>
          <w:sz w:val="24"/>
          <w:szCs w:val="24"/>
          <w:lang/>
        </w:rPr>
        <w:t>Recommend effective strategies in cognitive behavioral therapy for groups</w:t>
      </w:r>
    </w:p>
    <w:p w:rsidR="00677EE9" w:rsidRPr="00677EE9" w:rsidRDefault="00677EE9" w:rsidP="00677EE9">
      <w:pPr>
        <w:spacing w:after="0" w:line="240" w:lineRule="auto"/>
        <w:outlineLvl w:val="1"/>
        <w:rPr>
          <w:rFonts w:ascii="Helvetica" w:eastAsia="Times New Roman" w:hAnsi="Helvetica" w:cs="Helvetica"/>
          <w:color w:val="222222"/>
          <w:sz w:val="36"/>
          <w:szCs w:val="36"/>
          <w:lang/>
        </w:rPr>
      </w:pPr>
      <w:r w:rsidRPr="00677EE9">
        <w:rPr>
          <w:rFonts w:ascii="Helvetica" w:eastAsia="Times New Roman" w:hAnsi="Helvetica" w:cs="Helvetica"/>
          <w:color w:val="222222"/>
          <w:sz w:val="36"/>
          <w:szCs w:val="36"/>
          <w:lang/>
        </w:rPr>
        <w:t>To prepare:</w:t>
      </w:r>
    </w:p>
    <w:p w:rsidR="00677EE9" w:rsidRPr="00677EE9" w:rsidRDefault="00677EE9" w:rsidP="00677EE9">
      <w:pPr>
        <w:numPr>
          <w:ilvl w:val="0"/>
          <w:numId w:val="4"/>
        </w:numPr>
        <w:spacing w:after="0" w:line="240" w:lineRule="auto"/>
        <w:ind w:left="0"/>
        <w:rPr>
          <w:rFonts w:ascii="inherit" w:eastAsia="Times New Roman" w:hAnsi="inherit" w:cs="Helvetica"/>
          <w:color w:val="000000"/>
          <w:sz w:val="24"/>
          <w:szCs w:val="24"/>
          <w:lang/>
        </w:rPr>
      </w:pPr>
      <w:r w:rsidRPr="00677EE9">
        <w:rPr>
          <w:rFonts w:ascii="inherit" w:eastAsia="Times New Roman" w:hAnsi="inherit" w:cs="Helvetica"/>
          <w:color w:val="000000"/>
          <w:sz w:val="24"/>
          <w:szCs w:val="24"/>
          <w:lang/>
        </w:rPr>
        <w:t>Reflect on your practicum experiences with CBT in group and family settings.</w:t>
      </w:r>
    </w:p>
    <w:p w:rsidR="00677EE9" w:rsidRPr="00677EE9" w:rsidRDefault="00677EE9" w:rsidP="00677EE9">
      <w:pPr>
        <w:spacing w:after="0" w:line="240" w:lineRule="auto"/>
        <w:rPr>
          <w:rFonts w:ascii="inherit" w:eastAsia="Times New Roman" w:hAnsi="inherit" w:cs="Helvetica"/>
          <w:color w:val="6F6F6F"/>
          <w:sz w:val="24"/>
          <w:szCs w:val="24"/>
          <w:lang/>
        </w:rPr>
      </w:pPr>
      <w:r w:rsidRPr="00677EE9">
        <w:rPr>
          <w:rFonts w:ascii="inherit" w:eastAsia="Times New Roman" w:hAnsi="inherit" w:cs="Helvetica"/>
          <w:b/>
          <w:bCs/>
          <w:i/>
          <w:iCs/>
          <w:color w:val="6F6F6F"/>
          <w:sz w:val="24"/>
          <w:szCs w:val="24"/>
          <w:lang/>
        </w:rPr>
        <w:t>Note:</w:t>
      </w:r>
      <w:r w:rsidRPr="00677EE9">
        <w:rPr>
          <w:rFonts w:ascii="inherit" w:eastAsia="Times New Roman" w:hAnsi="inherit" w:cs="Helvetica"/>
          <w:i/>
          <w:iCs/>
          <w:color w:val="6F6F6F"/>
          <w:sz w:val="24"/>
          <w:szCs w:val="24"/>
          <w:lang/>
        </w:rPr>
        <w:t xml:space="preserve"> For this Discussion, you are required to complete your initial post before you will be able to view and respond to your colleagues’ postings. Begin by clicking on the </w:t>
      </w:r>
      <w:r w:rsidRPr="00677EE9">
        <w:rPr>
          <w:rFonts w:ascii="inherit" w:eastAsia="Times New Roman" w:hAnsi="inherit" w:cs="Helvetica"/>
          <w:b/>
          <w:bCs/>
          <w:i/>
          <w:iCs/>
          <w:color w:val="6F6F6F"/>
          <w:sz w:val="24"/>
          <w:szCs w:val="24"/>
          <w:lang/>
        </w:rPr>
        <w:t>Post to Discussion Question link</w:t>
      </w:r>
      <w:r w:rsidRPr="00677EE9">
        <w:rPr>
          <w:rFonts w:ascii="inherit" w:eastAsia="Times New Roman" w:hAnsi="inherit" w:cs="Helvetica"/>
          <w:i/>
          <w:iCs/>
          <w:color w:val="6F6F6F"/>
          <w:sz w:val="24"/>
          <w:szCs w:val="24"/>
          <w:lang/>
        </w:rPr>
        <w:t xml:space="preserve"> and then select </w:t>
      </w:r>
      <w:r w:rsidRPr="00677EE9">
        <w:rPr>
          <w:rFonts w:ascii="inherit" w:eastAsia="Times New Roman" w:hAnsi="inherit" w:cs="Helvetica"/>
          <w:b/>
          <w:bCs/>
          <w:i/>
          <w:iCs/>
          <w:color w:val="6F6F6F"/>
          <w:sz w:val="24"/>
          <w:szCs w:val="24"/>
          <w:lang/>
        </w:rPr>
        <w:t>Create Thread</w:t>
      </w:r>
      <w:r w:rsidRPr="00677EE9">
        <w:rPr>
          <w:rFonts w:ascii="inherit" w:eastAsia="Times New Roman" w:hAnsi="inherit" w:cs="Helvetica"/>
          <w:i/>
          <w:iCs/>
          <w:color w:val="6F6F6F"/>
          <w:sz w:val="24"/>
          <w:szCs w:val="24"/>
          <w:lang/>
        </w:rPr>
        <w:t xml:space="preserve"> to complete your initial post. Remember, once you click submit, you cannot delete or edit your own posts, and you cannot post anonymously. Please check your post carefully before clicking </w:t>
      </w:r>
      <w:r w:rsidRPr="00677EE9">
        <w:rPr>
          <w:rFonts w:ascii="inherit" w:eastAsia="Times New Roman" w:hAnsi="inherit" w:cs="Helvetica"/>
          <w:b/>
          <w:bCs/>
          <w:i/>
          <w:iCs/>
          <w:color w:val="6F6F6F"/>
          <w:sz w:val="24"/>
          <w:szCs w:val="24"/>
          <w:lang/>
        </w:rPr>
        <w:t>Submit!</w:t>
      </w:r>
    </w:p>
    <w:p w:rsidR="00454F5E" w:rsidRDefault="00454F5E" w:rsidP="00677EE9">
      <w:pPr>
        <w:spacing w:after="0" w:line="240" w:lineRule="auto"/>
        <w:outlineLvl w:val="3"/>
        <w:rPr>
          <w:rFonts w:ascii="Helvetica" w:eastAsia="Times New Roman" w:hAnsi="Helvetica" w:cs="Helvetica"/>
          <w:color w:val="0000CC"/>
          <w:sz w:val="24"/>
          <w:szCs w:val="24"/>
          <w:lang/>
        </w:rPr>
      </w:pPr>
    </w:p>
    <w:p w:rsidR="00677EE9" w:rsidRPr="00454F5E" w:rsidRDefault="00677EE9" w:rsidP="00677EE9">
      <w:pPr>
        <w:spacing w:after="0" w:line="240" w:lineRule="auto"/>
        <w:outlineLvl w:val="3"/>
        <w:rPr>
          <w:rFonts w:ascii="Helvetica" w:eastAsia="Times New Roman" w:hAnsi="Helvetica" w:cs="Helvetica"/>
          <w:color w:val="0000CC"/>
          <w:sz w:val="24"/>
          <w:szCs w:val="24"/>
          <w:lang/>
        </w:rPr>
      </w:pPr>
      <w:r w:rsidRPr="00454F5E">
        <w:rPr>
          <w:rFonts w:ascii="Helvetica" w:eastAsia="Times New Roman" w:hAnsi="Helvetica" w:cs="Helvetica"/>
          <w:color w:val="0000CC"/>
          <w:sz w:val="24"/>
          <w:szCs w:val="24"/>
          <w:lang/>
        </w:rPr>
        <w:t>By Day 3</w:t>
      </w:r>
    </w:p>
    <w:p w:rsidR="00677EE9" w:rsidRPr="00454F5E" w:rsidRDefault="00677EE9" w:rsidP="00677EE9">
      <w:pPr>
        <w:spacing w:after="0" w:line="240" w:lineRule="auto"/>
        <w:rPr>
          <w:rFonts w:ascii="inherit" w:eastAsia="Times New Roman" w:hAnsi="inherit" w:cs="Helvetica"/>
          <w:color w:val="0000CC"/>
          <w:sz w:val="24"/>
          <w:szCs w:val="24"/>
          <w:lang/>
        </w:rPr>
      </w:pPr>
      <w:r w:rsidRPr="00454F5E">
        <w:rPr>
          <w:rFonts w:ascii="inherit" w:eastAsia="Times New Roman" w:hAnsi="inherit" w:cs="Helvetica"/>
          <w:b/>
          <w:bCs/>
          <w:color w:val="0000CC"/>
          <w:sz w:val="24"/>
          <w:szCs w:val="24"/>
          <w:lang/>
        </w:rPr>
        <w:t>Post</w:t>
      </w:r>
      <w:r w:rsidRPr="00454F5E">
        <w:rPr>
          <w:rFonts w:ascii="inherit" w:eastAsia="Times New Roman" w:hAnsi="inherit" w:cs="Helvetica"/>
          <w:color w:val="0000CC"/>
          <w:sz w:val="24"/>
          <w:szCs w:val="24"/>
          <w:lang/>
        </w:rPr>
        <w:t xml:space="preserve"> an explanation of how the use of CBT in groups compares to its use in family settings. Provide specific examples from your own practicum experiences. Then, explain at least two challenges counselors might encounter when using CBT in the group setting. Support your response with specific examples from this week’s media.</w:t>
      </w:r>
    </w:p>
    <w:p w:rsidR="00677EE9" w:rsidRPr="00454F5E" w:rsidRDefault="00677EE9" w:rsidP="00677EE9">
      <w:pPr>
        <w:spacing w:after="0" w:line="240" w:lineRule="auto"/>
        <w:rPr>
          <w:rFonts w:ascii="inherit" w:eastAsia="Times New Roman" w:hAnsi="inherit" w:cs="Helvetica"/>
          <w:color w:val="0000CC"/>
          <w:sz w:val="24"/>
          <w:szCs w:val="24"/>
          <w:lang/>
        </w:rPr>
      </w:pPr>
      <w:r w:rsidRPr="00454F5E">
        <w:rPr>
          <w:rFonts w:ascii="inherit" w:eastAsia="Times New Roman" w:hAnsi="inherit" w:cs="Helvetica"/>
          <w:b/>
          <w:bCs/>
          <w:color w:val="0000CC"/>
          <w:sz w:val="24"/>
          <w:szCs w:val="24"/>
          <w:lang/>
        </w:rPr>
        <w:t>Read</w:t>
      </w:r>
      <w:r w:rsidRPr="00454F5E">
        <w:rPr>
          <w:rFonts w:ascii="inherit" w:eastAsia="Times New Roman" w:hAnsi="inherit" w:cs="Helvetica"/>
          <w:color w:val="0000CC"/>
          <w:sz w:val="24"/>
          <w:szCs w:val="24"/>
          <w:lang/>
        </w:rPr>
        <w:t xml:space="preserve"> a selection of your colleagues' responses.</w:t>
      </w:r>
    </w:p>
    <w:p w:rsidR="00454F5E" w:rsidRDefault="00454F5E" w:rsidP="00677EE9">
      <w:pPr>
        <w:spacing w:after="0" w:line="240" w:lineRule="auto"/>
        <w:outlineLvl w:val="3"/>
        <w:rPr>
          <w:rFonts w:ascii="Helvetica" w:eastAsia="Times New Roman" w:hAnsi="Helvetica" w:cs="Helvetica"/>
          <w:color w:val="222222"/>
          <w:sz w:val="24"/>
          <w:szCs w:val="24"/>
          <w:lang/>
        </w:rPr>
      </w:pPr>
    </w:p>
    <w:p w:rsidR="00677EE9" w:rsidRPr="00677EE9" w:rsidRDefault="00677EE9" w:rsidP="00677EE9">
      <w:pPr>
        <w:spacing w:after="0" w:line="240" w:lineRule="auto"/>
        <w:outlineLvl w:val="3"/>
        <w:rPr>
          <w:rFonts w:ascii="Helvetica" w:eastAsia="Times New Roman" w:hAnsi="Helvetica" w:cs="Helvetica"/>
          <w:color w:val="222222"/>
          <w:sz w:val="24"/>
          <w:szCs w:val="24"/>
          <w:lang/>
        </w:rPr>
      </w:pPr>
      <w:r w:rsidRPr="00677EE9">
        <w:rPr>
          <w:rFonts w:ascii="Helvetica" w:eastAsia="Times New Roman" w:hAnsi="Helvetica" w:cs="Helvetica"/>
          <w:color w:val="222222"/>
          <w:sz w:val="24"/>
          <w:szCs w:val="24"/>
          <w:lang/>
        </w:rPr>
        <w:t>By Day 6</w:t>
      </w:r>
    </w:p>
    <w:p w:rsidR="00677EE9" w:rsidRPr="00677EE9" w:rsidRDefault="00677EE9" w:rsidP="00677EE9">
      <w:pPr>
        <w:spacing w:after="0" w:line="240" w:lineRule="auto"/>
        <w:rPr>
          <w:rFonts w:ascii="inherit" w:eastAsia="Times New Roman" w:hAnsi="inherit" w:cs="Helvetica"/>
          <w:color w:val="000000"/>
          <w:sz w:val="24"/>
          <w:szCs w:val="24"/>
          <w:lang/>
        </w:rPr>
      </w:pPr>
      <w:r w:rsidRPr="00677EE9">
        <w:rPr>
          <w:rFonts w:ascii="inherit" w:eastAsia="Times New Roman" w:hAnsi="inherit" w:cs="Helvetica"/>
          <w:b/>
          <w:bCs/>
          <w:color w:val="000000"/>
          <w:sz w:val="24"/>
          <w:szCs w:val="24"/>
          <w:lang/>
        </w:rPr>
        <w:t>Respond</w:t>
      </w:r>
      <w:r w:rsidRPr="00677EE9">
        <w:rPr>
          <w:rFonts w:ascii="inherit" w:eastAsia="Times New Roman" w:hAnsi="inherit" w:cs="Helvetica"/>
          <w:color w:val="000000"/>
          <w:sz w:val="24"/>
          <w:szCs w:val="24"/>
          <w:lang/>
        </w:rPr>
        <w:t xml:space="preserve"> to at least </w:t>
      </w:r>
      <w:r w:rsidRPr="00677EE9">
        <w:rPr>
          <w:rFonts w:ascii="inherit" w:eastAsia="Times New Roman" w:hAnsi="inherit" w:cs="Helvetica"/>
          <w:b/>
          <w:bCs/>
          <w:color w:val="000000"/>
          <w:sz w:val="24"/>
          <w:szCs w:val="24"/>
          <w:lang/>
        </w:rPr>
        <w:t>two</w:t>
      </w:r>
      <w:r w:rsidRPr="00677EE9">
        <w:rPr>
          <w:rFonts w:ascii="inherit" w:eastAsia="Times New Roman" w:hAnsi="inherit" w:cs="Helvetica"/>
          <w:color w:val="000000"/>
          <w:sz w:val="24"/>
          <w:szCs w:val="24"/>
          <w:lang/>
        </w:rPr>
        <w:t xml:space="preserve"> of your colleagues by recommending strategies to overcome the challenges your colleagues have identified. Support your recommendation with evidence-based literature and/or your own experiences with clients. </w:t>
      </w:r>
    </w:p>
    <w:p w:rsidR="00677EE9" w:rsidRPr="00677EE9" w:rsidRDefault="00677EE9" w:rsidP="00677EE9">
      <w:pPr>
        <w:spacing w:after="0" w:line="240" w:lineRule="auto"/>
        <w:outlineLvl w:val="3"/>
        <w:rPr>
          <w:rFonts w:ascii="Helvetica" w:eastAsia="Times New Roman" w:hAnsi="Helvetica" w:cs="Helvetica"/>
          <w:color w:val="222222"/>
          <w:sz w:val="24"/>
          <w:szCs w:val="24"/>
          <w:lang/>
        </w:rPr>
      </w:pPr>
      <w:r w:rsidRPr="00677EE9">
        <w:rPr>
          <w:rFonts w:ascii="Helvetica" w:eastAsia="Times New Roman" w:hAnsi="Helvetica" w:cs="Helvetica"/>
          <w:color w:val="222222"/>
          <w:sz w:val="24"/>
          <w:szCs w:val="24"/>
          <w:lang/>
        </w:rPr>
        <w:t>Submission and Grading Information</w:t>
      </w:r>
    </w:p>
    <w:p w:rsidR="00677EE9" w:rsidRPr="00677EE9" w:rsidRDefault="00677EE9" w:rsidP="00677EE9">
      <w:pPr>
        <w:spacing w:after="0" w:line="240" w:lineRule="auto"/>
        <w:outlineLvl w:val="4"/>
        <w:rPr>
          <w:rFonts w:ascii="Helvetica" w:eastAsia="Times New Roman" w:hAnsi="Helvetica" w:cs="Helvetica"/>
          <w:color w:val="222222"/>
          <w:sz w:val="20"/>
          <w:szCs w:val="20"/>
          <w:lang/>
        </w:rPr>
      </w:pPr>
      <w:r w:rsidRPr="00677EE9">
        <w:rPr>
          <w:rFonts w:ascii="Helvetica" w:eastAsia="Times New Roman" w:hAnsi="Helvetica" w:cs="Helvetica"/>
          <w:color w:val="222222"/>
          <w:sz w:val="20"/>
          <w:szCs w:val="20"/>
          <w:lang/>
        </w:rPr>
        <w:t xml:space="preserve">Grading Criteria </w:t>
      </w:r>
    </w:p>
    <w:sectPr w:rsidR="00677EE9" w:rsidRPr="00677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6835"/>
    <w:multiLevelType w:val="multilevel"/>
    <w:tmpl w:val="1302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06AF7"/>
    <w:multiLevelType w:val="multilevel"/>
    <w:tmpl w:val="9AEA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A7E03"/>
    <w:multiLevelType w:val="multilevel"/>
    <w:tmpl w:val="0950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90628"/>
    <w:multiLevelType w:val="multilevel"/>
    <w:tmpl w:val="C888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D1DE4"/>
    <w:multiLevelType w:val="multilevel"/>
    <w:tmpl w:val="D0F2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372C1"/>
    <w:multiLevelType w:val="multilevel"/>
    <w:tmpl w:val="335A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8E01AC"/>
    <w:multiLevelType w:val="multilevel"/>
    <w:tmpl w:val="C16A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915612"/>
    <w:multiLevelType w:val="multilevel"/>
    <w:tmpl w:val="95F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1NDMxNjQyN7cwMTdT0lEKTi0uzszPAykwrAUAz+2fzCwAAAA="/>
  </w:docVars>
  <w:rsids>
    <w:rsidRoot w:val="00677EE9"/>
    <w:rsid w:val="002D6297"/>
    <w:rsid w:val="00454F5E"/>
    <w:rsid w:val="00593A5B"/>
    <w:rsid w:val="005E3963"/>
    <w:rsid w:val="00677EE9"/>
    <w:rsid w:val="00D7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6534">
      <w:bodyDiv w:val="1"/>
      <w:marLeft w:val="0"/>
      <w:marRight w:val="0"/>
      <w:marTop w:val="0"/>
      <w:marBottom w:val="0"/>
      <w:divBdr>
        <w:top w:val="none" w:sz="0" w:space="0" w:color="auto"/>
        <w:left w:val="none" w:sz="0" w:space="0" w:color="auto"/>
        <w:bottom w:val="none" w:sz="0" w:space="0" w:color="auto"/>
        <w:right w:val="none" w:sz="0" w:space="0" w:color="auto"/>
      </w:divBdr>
      <w:divsChild>
        <w:div w:id="1134325465">
          <w:marLeft w:val="0"/>
          <w:marRight w:val="0"/>
          <w:marTop w:val="0"/>
          <w:marBottom w:val="0"/>
          <w:divBdr>
            <w:top w:val="none" w:sz="0" w:space="0" w:color="auto"/>
            <w:left w:val="none" w:sz="0" w:space="0" w:color="auto"/>
            <w:bottom w:val="none" w:sz="0" w:space="0" w:color="auto"/>
            <w:right w:val="none" w:sz="0" w:space="0" w:color="auto"/>
          </w:divBdr>
          <w:divsChild>
            <w:div w:id="1579827233">
              <w:marLeft w:val="0"/>
              <w:marRight w:val="0"/>
              <w:marTop w:val="0"/>
              <w:marBottom w:val="0"/>
              <w:divBdr>
                <w:top w:val="none" w:sz="0" w:space="0" w:color="auto"/>
                <w:left w:val="none" w:sz="0" w:space="0" w:color="auto"/>
                <w:bottom w:val="none" w:sz="0" w:space="0" w:color="auto"/>
                <w:right w:val="none" w:sz="0" w:space="0" w:color="auto"/>
              </w:divBdr>
              <w:divsChild>
                <w:div w:id="787821868">
                  <w:marLeft w:val="0"/>
                  <w:marRight w:val="0"/>
                  <w:marTop w:val="0"/>
                  <w:marBottom w:val="0"/>
                  <w:divBdr>
                    <w:top w:val="none" w:sz="0" w:space="0" w:color="auto"/>
                    <w:left w:val="none" w:sz="0" w:space="0" w:color="auto"/>
                    <w:bottom w:val="none" w:sz="0" w:space="0" w:color="auto"/>
                    <w:right w:val="none" w:sz="0" w:space="0" w:color="auto"/>
                  </w:divBdr>
                  <w:divsChild>
                    <w:div w:id="1148283873">
                      <w:marLeft w:val="0"/>
                      <w:marRight w:val="0"/>
                      <w:marTop w:val="0"/>
                      <w:marBottom w:val="0"/>
                      <w:divBdr>
                        <w:top w:val="none" w:sz="0" w:space="0" w:color="auto"/>
                        <w:left w:val="none" w:sz="0" w:space="0" w:color="auto"/>
                        <w:bottom w:val="none" w:sz="0" w:space="0" w:color="auto"/>
                        <w:right w:val="none" w:sz="0" w:space="0" w:color="auto"/>
                      </w:divBdr>
                      <w:divsChild>
                        <w:div w:id="1001078103">
                          <w:marLeft w:val="0"/>
                          <w:marRight w:val="0"/>
                          <w:marTop w:val="0"/>
                          <w:marBottom w:val="0"/>
                          <w:divBdr>
                            <w:top w:val="none" w:sz="0" w:space="0" w:color="auto"/>
                            <w:left w:val="none" w:sz="0" w:space="0" w:color="auto"/>
                            <w:bottom w:val="none" w:sz="0" w:space="0" w:color="auto"/>
                            <w:right w:val="none" w:sz="0" w:space="0" w:color="auto"/>
                          </w:divBdr>
                          <w:divsChild>
                            <w:div w:id="1159543323">
                              <w:marLeft w:val="0"/>
                              <w:marRight w:val="0"/>
                              <w:marTop w:val="0"/>
                              <w:marBottom w:val="0"/>
                              <w:divBdr>
                                <w:top w:val="none" w:sz="0" w:space="0" w:color="auto"/>
                                <w:left w:val="none" w:sz="0" w:space="0" w:color="auto"/>
                                <w:bottom w:val="none" w:sz="0" w:space="0" w:color="auto"/>
                                <w:right w:val="none" w:sz="0" w:space="0" w:color="auto"/>
                              </w:divBdr>
                              <w:divsChild>
                                <w:div w:id="32195497">
                                  <w:marLeft w:val="0"/>
                                  <w:marRight w:val="0"/>
                                  <w:marTop w:val="0"/>
                                  <w:marBottom w:val="0"/>
                                  <w:divBdr>
                                    <w:top w:val="none" w:sz="0" w:space="0" w:color="auto"/>
                                    <w:left w:val="none" w:sz="0" w:space="0" w:color="auto"/>
                                    <w:bottom w:val="none" w:sz="0" w:space="0" w:color="auto"/>
                                    <w:right w:val="none" w:sz="0" w:space="0" w:color="auto"/>
                                  </w:divBdr>
                                  <w:divsChild>
                                    <w:div w:id="2031758893">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 w:id="1822505984">
                                  <w:marLeft w:val="0"/>
                                  <w:marRight w:val="0"/>
                                  <w:marTop w:val="0"/>
                                  <w:marBottom w:val="0"/>
                                  <w:divBdr>
                                    <w:top w:val="none" w:sz="0" w:space="0" w:color="auto"/>
                                    <w:left w:val="none" w:sz="0" w:space="0" w:color="auto"/>
                                    <w:bottom w:val="none" w:sz="0" w:space="0" w:color="auto"/>
                                    <w:right w:val="none" w:sz="0" w:space="0" w:color="auto"/>
                                  </w:divBdr>
                                  <w:divsChild>
                                    <w:div w:id="1680353857">
                                      <w:blockQuote w:val="1"/>
                                      <w:marLeft w:val="0"/>
                                      <w:marRight w:val="0"/>
                                      <w:marTop w:val="0"/>
                                      <w:marBottom w:val="0"/>
                                      <w:divBdr>
                                        <w:top w:val="none" w:sz="0" w:space="0" w:color="auto"/>
                                        <w:left w:val="single" w:sz="6" w:space="0" w:color="DDDDDD"/>
                                        <w:bottom w:val="none" w:sz="0" w:space="0" w:color="auto"/>
                                        <w:right w:val="none" w:sz="0" w:space="0" w:color="auto"/>
                                      </w:divBdr>
                                      <w:divsChild>
                                        <w:div w:id="1237276891">
                                          <w:marLeft w:val="0"/>
                                          <w:marRight w:val="0"/>
                                          <w:marTop w:val="0"/>
                                          <w:marBottom w:val="0"/>
                                          <w:divBdr>
                                            <w:top w:val="none" w:sz="0" w:space="0" w:color="auto"/>
                                            <w:left w:val="none" w:sz="0" w:space="0" w:color="auto"/>
                                            <w:bottom w:val="none" w:sz="0" w:space="0" w:color="auto"/>
                                            <w:right w:val="none" w:sz="0" w:space="0" w:color="auto"/>
                                          </w:divBdr>
                                        </w:div>
                                      </w:divsChild>
                                    </w:div>
                                    <w:div w:id="1141389592">
                                      <w:blockQuote w:val="1"/>
                                      <w:marLeft w:val="0"/>
                                      <w:marRight w:val="0"/>
                                      <w:marTop w:val="0"/>
                                      <w:marBottom w:val="0"/>
                                      <w:divBdr>
                                        <w:top w:val="none" w:sz="0" w:space="0" w:color="auto"/>
                                        <w:left w:val="single" w:sz="6" w:space="0" w:color="DDDDDD"/>
                                        <w:bottom w:val="none" w:sz="0" w:space="0" w:color="auto"/>
                                        <w:right w:val="none" w:sz="0" w:space="0" w:color="auto"/>
                                      </w:divBdr>
                                    </w:div>
                                    <w:div w:id="948244042">
                                      <w:blockQuote w:val="1"/>
                                      <w:marLeft w:val="0"/>
                                      <w:marRight w:val="0"/>
                                      <w:marTop w:val="0"/>
                                      <w:marBottom w:val="0"/>
                                      <w:divBdr>
                                        <w:top w:val="none" w:sz="0" w:space="0" w:color="auto"/>
                                        <w:left w:val="single" w:sz="6" w:space="0" w:color="DDDDDD"/>
                                        <w:bottom w:val="none" w:sz="0" w:space="0" w:color="auto"/>
                                        <w:right w:val="none" w:sz="0" w:space="0" w:color="auto"/>
                                      </w:divBdr>
                                    </w:div>
                                    <w:div w:id="1107848119">
                                      <w:blockQuote w:val="1"/>
                                      <w:marLeft w:val="0"/>
                                      <w:marRight w:val="0"/>
                                      <w:marTop w:val="0"/>
                                      <w:marBottom w:val="0"/>
                                      <w:divBdr>
                                        <w:top w:val="none" w:sz="0" w:space="0" w:color="auto"/>
                                        <w:left w:val="single" w:sz="6" w:space="0" w:color="DDDDDD"/>
                                        <w:bottom w:val="none" w:sz="0" w:space="0" w:color="auto"/>
                                        <w:right w:val="none" w:sz="0" w:space="0" w:color="auto"/>
                                      </w:divBdr>
                                    </w:div>
                                    <w:div w:id="2111390833">
                                      <w:blockQuote w:val="1"/>
                                      <w:marLeft w:val="0"/>
                                      <w:marRight w:val="0"/>
                                      <w:marTop w:val="0"/>
                                      <w:marBottom w:val="0"/>
                                      <w:divBdr>
                                        <w:top w:val="none" w:sz="0" w:space="0" w:color="auto"/>
                                        <w:left w:val="single" w:sz="6" w:space="0" w:color="DDDDDD"/>
                                        <w:bottom w:val="none" w:sz="0" w:space="0" w:color="auto"/>
                                        <w:right w:val="none" w:sz="0" w:space="0" w:color="auto"/>
                                      </w:divBdr>
                                    </w:div>
                                    <w:div w:id="940337906">
                                      <w:blockQuote w:val="1"/>
                                      <w:marLeft w:val="0"/>
                                      <w:marRight w:val="0"/>
                                      <w:marTop w:val="0"/>
                                      <w:marBottom w:val="0"/>
                                      <w:divBdr>
                                        <w:top w:val="none" w:sz="0" w:space="0" w:color="auto"/>
                                        <w:left w:val="single" w:sz="6" w:space="0" w:color="DDDDDD"/>
                                        <w:bottom w:val="none" w:sz="0" w:space="0" w:color="auto"/>
                                        <w:right w:val="none" w:sz="0" w:space="0" w:color="auto"/>
                                      </w:divBdr>
                                    </w:div>
                                    <w:div w:id="1772971215">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 w:id="76874375">
                                  <w:marLeft w:val="0"/>
                                  <w:marRight w:val="0"/>
                                  <w:marTop w:val="0"/>
                                  <w:marBottom w:val="0"/>
                                  <w:divBdr>
                                    <w:top w:val="none" w:sz="0" w:space="0" w:color="auto"/>
                                    <w:left w:val="none" w:sz="0" w:space="0" w:color="auto"/>
                                    <w:bottom w:val="none" w:sz="0" w:space="0" w:color="auto"/>
                                    <w:right w:val="none" w:sz="0" w:space="0" w:color="auto"/>
                                  </w:divBdr>
                                  <w:divsChild>
                                    <w:div w:id="667025669">
                                      <w:marLeft w:val="0"/>
                                      <w:marRight w:val="0"/>
                                      <w:marTop w:val="0"/>
                                      <w:marBottom w:val="0"/>
                                      <w:divBdr>
                                        <w:top w:val="none" w:sz="0" w:space="0" w:color="auto"/>
                                        <w:left w:val="none" w:sz="0" w:space="0" w:color="auto"/>
                                        <w:bottom w:val="none" w:sz="0" w:space="0" w:color="auto"/>
                                        <w:right w:val="none" w:sz="0" w:space="0" w:color="auto"/>
                                      </w:divBdr>
                                      <w:divsChild>
                                        <w:div w:id="1455100156">
                                          <w:marLeft w:val="0"/>
                                          <w:marRight w:val="0"/>
                                          <w:marTop w:val="0"/>
                                          <w:marBottom w:val="0"/>
                                          <w:divBdr>
                                            <w:top w:val="none" w:sz="0" w:space="0" w:color="auto"/>
                                            <w:left w:val="none" w:sz="0" w:space="0" w:color="auto"/>
                                            <w:bottom w:val="none" w:sz="0" w:space="0" w:color="auto"/>
                                            <w:right w:val="none" w:sz="0" w:space="0" w:color="auto"/>
                                          </w:divBdr>
                                        </w:div>
                                      </w:divsChild>
                                    </w:div>
                                    <w:div w:id="1579441610">
                                      <w:marLeft w:val="0"/>
                                      <w:marRight w:val="0"/>
                                      <w:marTop w:val="0"/>
                                      <w:marBottom w:val="0"/>
                                      <w:divBdr>
                                        <w:top w:val="none" w:sz="0" w:space="0" w:color="auto"/>
                                        <w:left w:val="none" w:sz="0" w:space="0" w:color="auto"/>
                                        <w:bottom w:val="none" w:sz="0" w:space="0" w:color="auto"/>
                                        <w:right w:val="none" w:sz="0" w:space="0" w:color="auto"/>
                                      </w:divBdr>
                                      <w:divsChild>
                                        <w:div w:id="1310936409">
                                          <w:marLeft w:val="0"/>
                                          <w:marRight w:val="0"/>
                                          <w:marTop w:val="0"/>
                                          <w:marBottom w:val="0"/>
                                          <w:divBdr>
                                            <w:top w:val="none" w:sz="0" w:space="0" w:color="auto"/>
                                            <w:left w:val="none" w:sz="0" w:space="0" w:color="auto"/>
                                            <w:bottom w:val="none" w:sz="0" w:space="0" w:color="auto"/>
                                            <w:right w:val="none" w:sz="0" w:space="0" w:color="auto"/>
                                          </w:divBdr>
                                        </w:div>
                                      </w:divsChild>
                                    </w:div>
                                    <w:div w:id="1665890026">
                                      <w:blockQuote w:val="1"/>
                                      <w:marLeft w:val="0"/>
                                      <w:marRight w:val="0"/>
                                      <w:marTop w:val="0"/>
                                      <w:marBottom w:val="0"/>
                                      <w:divBdr>
                                        <w:top w:val="none" w:sz="0" w:space="0" w:color="auto"/>
                                        <w:left w:val="single" w:sz="6" w:space="0" w:color="DDDDDD"/>
                                        <w:bottom w:val="none" w:sz="0" w:space="0" w:color="auto"/>
                                        <w:right w:val="none" w:sz="0" w:space="0" w:color="auto"/>
                                      </w:divBdr>
                                      <w:divsChild>
                                        <w:div w:id="2125538656">
                                          <w:marLeft w:val="0"/>
                                          <w:marRight w:val="0"/>
                                          <w:marTop w:val="0"/>
                                          <w:marBottom w:val="0"/>
                                          <w:divBdr>
                                            <w:top w:val="none" w:sz="0" w:space="0" w:color="auto"/>
                                            <w:left w:val="none" w:sz="0" w:space="0" w:color="auto"/>
                                            <w:bottom w:val="none" w:sz="0" w:space="0" w:color="auto"/>
                                            <w:right w:val="none" w:sz="0" w:space="0" w:color="auto"/>
                                          </w:divBdr>
                                        </w:div>
                                      </w:divsChild>
                                    </w:div>
                                    <w:div w:id="1494754646">
                                      <w:blockQuote w:val="1"/>
                                      <w:marLeft w:val="0"/>
                                      <w:marRight w:val="0"/>
                                      <w:marTop w:val="0"/>
                                      <w:marBottom w:val="0"/>
                                      <w:divBdr>
                                        <w:top w:val="none" w:sz="0" w:space="0" w:color="auto"/>
                                        <w:left w:val="single" w:sz="6" w:space="0" w:color="DDDDDD"/>
                                        <w:bottom w:val="none" w:sz="0" w:space="0" w:color="auto"/>
                                        <w:right w:val="none" w:sz="0" w:space="0" w:color="auto"/>
                                      </w:divBdr>
                                    </w:div>
                                    <w:div w:id="1166021026">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 w:id="1997297863">
                                  <w:marLeft w:val="0"/>
                                  <w:marRight w:val="0"/>
                                  <w:marTop w:val="0"/>
                                  <w:marBottom w:val="0"/>
                                  <w:divBdr>
                                    <w:top w:val="none" w:sz="0" w:space="0" w:color="auto"/>
                                    <w:left w:val="none" w:sz="0" w:space="0" w:color="auto"/>
                                    <w:bottom w:val="none" w:sz="0" w:space="0" w:color="auto"/>
                                    <w:right w:val="none" w:sz="0" w:space="0" w:color="auto"/>
                                  </w:divBdr>
                                  <w:divsChild>
                                    <w:div w:id="433551752">
                                      <w:blockQuote w:val="1"/>
                                      <w:marLeft w:val="0"/>
                                      <w:marRight w:val="0"/>
                                      <w:marTop w:val="0"/>
                                      <w:marBottom w:val="0"/>
                                      <w:divBdr>
                                        <w:top w:val="none" w:sz="0" w:space="0" w:color="auto"/>
                                        <w:left w:val="single" w:sz="6" w:space="0" w:color="DDDDDD"/>
                                        <w:bottom w:val="none" w:sz="0" w:space="0" w:color="auto"/>
                                        <w:right w:val="none" w:sz="0" w:space="0" w:color="auto"/>
                                      </w:divBdr>
                                      <w:divsChild>
                                        <w:div w:id="11586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89342">
                                  <w:marLeft w:val="0"/>
                                  <w:marRight w:val="0"/>
                                  <w:marTop w:val="0"/>
                                  <w:marBottom w:val="0"/>
                                  <w:divBdr>
                                    <w:top w:val="none" w:sz="0" w:space="0" w:color="auto"/>
                                    <w:left w:val="none" w:sz="0" w:space="0" w:color="auto"/>
                                    <w:bottom w:val="none" w:sz="0" w:space="0" w:color="auto"/>
                                    <w:right w:val="none" w:sz="0" w:space="0" w:color="auto"/>
                                  </w:divBdr>
                                  <w:divsChild>
                                    <w:div w:id="251746372">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 w:id="289940931">
                                  <w:marLeft w:val="0"/>
                                  <w:marRight w:val="0"/>
                                  <w:marTop w:val="0"/>
                                  <w:marBottom w:val="0"/>
                                  <w:divBdr>
                                    <w:top w:val="none" w:sz="0" w:space="0" w:color="auto"/>
                                    <w:left w:val="none" w:sz="0" w:space="0" w:color="auto"/>
                                    <w:bottom w:val="none" w:sz="0" w:space="0" w:color="auto"/>
                                    <w:right w:val="none" w:sz="0" w:space="0" w:color="auto"/>
                                  </w:divBdr>
                                  <w:divsChild>
                                    <w:div w:id="778262368">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2019-10-14T09:10:00Z</dcterms:created>
  <dcterms:modified xsi:type="dcterms:W3CDTF">2019-10-14T09:10:00Z</dcterms:modified>
</cp:coreProperties>
</file>