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BF90" w14:textId="77777777" w:rsidR="00180C78" w:rsidRPr="009C0A11" w:rsidRDefault="0040339A" w:rsidP="009C0A11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0A11">
        <w:rPr>
          <w:rFonts w:ascii="Times New Roman" w:hAnsi="Times New Roman" w:cs="Times New Roman"/>
          <w:sz w:val="24"/>
          <w:szCs w:val="24"/>
        </w:rPr>
        <w:t>Research Analysis</w:t>
      </w:r>
    </w:p>
    <w:p w14:paraId="760BF0B2" w14:textId="77777777" w:rsidR="0040339A" w:rsidRPr="009C0A11" w:rsidRDefault="0040339A" w:rsidP="009C0A11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0A11">
        <w:rPr>
          <w:rFonts w:ascii="Times New Roman" w:hAnsi="Times New Roman" w:cs="Times New Roman"/>
          <w:sz w:val="24"/>
          <w:szCs w:val="24"/>
        </w:rPr>
        <w:t>Student’s Name</w:t>
      </w:r>
    </w:p>
    <w:p w14:paraId="431DD779" w14:textId="77777777" w:rsidR="0040339A" w:rsidRPr="009C0A11" w:rsidRDefault="0040339A" w:rsidP="009C0A11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0A11">
        <w:rPr>
          <w:rFonts w:ascii="Times New Roman" w:hAnsi="Times New Roman" w:cs="Times New Roman"/>
          <w:sz w:val="24"/>
          <w:szCs w:val="24"/>
        </w:rPr>
        <w:t>Institutional Affiliation</w:t>
      </w:r>
    </w:p>
    <w:p w14:paraId="6AE00BB4" w14:textId="77777777" w:rsidR="0040339A" w:rsidRPr="009C0A11" w:rsidRDefault="0040339A" w:rsidP="009C0A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C0A11">
        <w:rPr>
          <w:rFonts w:ascii="Times New Roman" w:hAnsi="Times New Roman" w:cs="Times New Roman"/>
          <w:sz w:val="24"/>
          <w:szCs w:val="24"/>
        </w:rPr>
        <w:br w:type="page"/>
      </w:r>
    </w:p>
    <w:p w14:paraId="302DF4EC" w14:textId="77777777" w:rsidR="0040339A" w:rsidRPr="009C0A11" w:rsidRDefault="00C94668" w:rsidP="009C0A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A11">
        <w:rPr>
          <w:rFonts w:ascii="Times New Roman" w:hAnsi="Times New Roman" w:cs="Times New Roman"/>
          <w:sz w:val="24"/>
          <w:szCs w:val="24"/>
        </w:rPr>
        <w:lastRenderedPageBreak/>
        <w:t>Step 1 (Research Analysis)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84"/>
      </w:tblGrid>
      <w:tr w:rsidR="0002037D" w:rsidRPr="009C0A11" w14:paraId="55B691EE" w14:textId="77777777" w:rsidTr="0002037D">
        <w:tc>
          <w:tcPr>
            <w:tcW w:w="4788" w:type="dxa"/>
          </w:tcPr>
          <w:p w14:paraId="6E19D760" w14:textId="77777777" w:rsidR="0002037D" w:rsidRPr="009C0A11" w:rsidRDefault="006345DB" w:rsidP="009C0A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Research Article</w:t>
            </w:r>
          </w:p>
        </w:tc>
        <w:tc>
          <w:tcPr>
            <w:tcW w:w="4788" w:type="dxa"/>
          </w:tcPr>
          <w:p w14:paraId="70686F50" w14:textId="77777777" w:rsidR="0002037D" w:rsidRPr="009C0A11" w:rsidRDefault="006345DB" w:rsidP="009C0A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Vieta, E., </w:t>
            </w:r>
            <w:proofErr w:type="spellStart"/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Garriga</w:t>
            </w:r>
            <w:proofErr w:type="spellEnd"/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Cardete</w:t>
            </w:r>
            <w:proofErr w:type="spellEnd"/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, L., Bernardo, M., </w:t>
            </w:r>
            <w:proofErr w:type="spellStart"/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Lombraña</w:t>
            </w:r>
            <w:proofErr w:type="spellEnd"/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, M., Blanch, J., ... &amp; Martínez-</w:t>
            </w:r>
            <w:proofErr w:type="spellStart"/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Arán</w:t>
            </w:r>
            <w:proofErr w:type="spellEnd"/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, A. (2017). Protocol for the management of psychiatric patients with psychomotor agitation. </w:t>
            </w:r>
            <w:r w:rsidRPr="009C0A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BMC psychiatry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9C0A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(1), 328.</w:t>
            </w:r>
          </w:p>
          <w:p w14:paraId="71835090" w14:textId="77777777" w:rsidR="000A1E84" w:rsidRPr="009C0A11" w:rsidRDefault="000A1E84" w:rsidP="009C0A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DOI 10.1186/s12888-017-1490-0 </w:t>
            </w:r>
          </w:p>
        </w:tc>
      </w:tr>
      <w:tr w:rsidR="0002037D" w:rsidRPr="009C0A11" w14:paraId="386A49C9" w14:textId="77777777" w:rsidTr="0002037D">
        <w:tc>
          <w:tcPr>
            <w:tcW w:w="4788" w:type="dxa"/>
          </w:tcPr>
          <w:p w14:paraId="58094DC6" w14:textId="77777777" w:rsidR="0002037D" w:rsidRPr="009C0A11" w:rsidRDefault="00FB4CC2" w:rsidP="009C0A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Professional Practice Use</w:t>
            </w:r>
          </w:p>
        </w:tc>
        <w:tc>
          <w:tcPr>
            <w:tcW w:w="4788" w:type="dxa"/>
          </w:tcPr>
          <w:p w14:paraId="77F9777F" w14:textId="77777777" w:rsidR="0002037D" w:rsidRPr="009C0A11" w:rsidRDefault="002A5C2F" w:rsidP="009C0A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The referenced </w:t>
            </w:r>
            <w:r w:rsidR="009C0A11" w:rsidRPr="009C0A11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explores the protocol for</w:t>
            </w:r>
            <w:r w:rsidR="009C0A11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the management o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f psychiatric patients with </w:t>
            </w:r>
            <w:r w:rsidR="009C0A11" w:rsidRPr="009C0A11">
              <w:rPr>
                <w:rFonts w:ascii="Times New Roman" w:hAnsi="Times New Roman" w:cs="Times New Roman"/>
                <w:sz w:val="24"/>
                <w:szCs w:val="24"/>
              </w:rPr>
              <w:t>psychomotor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A11" w:rsidRPr="009C0A11">
              <w:rPr>
                <w:rFonts w:ascii="Times New Roman" w:hAnsi="Times New Roman" w:cs="Times New Roman"/>
                <w:sz w:val="24"/>
                <w:szCs w:val="24"/>
              </w:rPr>
              <w:t>agitation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1CB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Psychomotor </w:t>
            </w:r>
            <w:r w:rsidR="009C0A11" w:rsidRPr="009C0A11">
              <w:rPr>
                <w:rFonts w:ascii="Times New Roman" w:hAnsi="Times New Roman" w:cs="Times New Roman"/>
                <w:sz w:val="24"/>
                <w:szCs w:val="24"/>
              </w:rPr>
              <w:t>agitation</w:t>
            </w:r>
            <w:r w:rsidR="008571CB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can be </w:t>
            </w:r>
            <w:r w:rsidR="009C0A11" w:rsidRPr="009C0A11">
              <w:rPr>
                <w:rFonts w:ascii="Times New Roman" w:hAnsi="Times New Roman" w:cs="Times New Roman"/>
                <w:sz w:val="24"/>
                <w:szCs w:val="24"/>
              </w:rPr>
              <w:t>referred</w:t>
            </w:r>
            <w:r w:rsidR="008571CB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to as the </w:t>
            </w:r>
            <w:r w:rsidR="00F220D8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state of motor restlessness and nervousness that requires in-timer </w:t>
            </w:r>
            <w:r w:rsidR="009C0A11" w:rsidRPr="009C0A11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  <w:r w:rsidR="00F220D8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, suitable assessment, and proper management to </w:t>
            </w:r>
            <w:r w:rsidR="009C0A11" w:rsidRPr="009C0A11">
              <w:rPr>
                <w:rFonts w:ascii="Times New Roman" w:hAnsi="Times New Roman" w:cs="Times New Roman"/>
                <w:sz w:val="24"/>
                <w:szCs w:val="24"/>
              </w:rPr>
              <w:t>redu</w:t>
            </w:r>
            <w:r w:rsidR="00AB34C0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ce the </w:t>
            </w:r>
            <w:r w:rsidR="00AF4C91" w:rsidRPr="009C0A11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  <w:r w:rsidR="00AB34C0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of anxiety </w:t>
            </w:r>
            <w:r w:rsidR="00AF4C91" w:rsidRPr="009C0A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B34C0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nd other </w:t>
            </w:r>
            <w:r w:rsidR="00AF4C91" w:rsidRPr="009C0A11">
              <w:rPr>
                <w:rFonts w:ascii="Times New Roman" w:hAnsi="Times New Roman" w:cs="Times New Roman"/>
                <w:sz w:val="24"/>
                <w:szCs w:val="24"/>
              </w:rPr>
              <w:t>detrimental</w:t>
            </w:r>
            <w:r w:rsidR="00AB34C0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C91" w:rsidRPr="009C0A11">
              <w:rPr>
                <w:rFonts w:ascii="Times New Roman" w:hAnsi="Times New Roman" w:cs="Times New Roman"/>
                <w:sz w:val="24"/>
                <w:szCs w:val="24"/>
              </w:rPr>
              <w:t>impacts</w:t>
            </w:r>
            <w:r w:rsidR="00AB34C0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such as aggression and violence</w:t>
            </w:r>
            <w:r w:rsidR="00907FFD">
              <w:rPr>
                <w:rFonts w:ascii="Times New Roman" w:hAnsi="Times New Roman" w:cs="Times New Roman"/>
                <w:sz w:val="24"/>
                <w:szCs w:val="24"/>
              </w:rPr>
              <w:t xml:space="preserve"> (Vieta et al., 2017)</w:t>
            </w:r>
            <w:r w:rsidR="00AB34C0" w:rsidRPr="009C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36F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Thus, the </w:t>
            </w:r>
            <w:r w:rsidR="00AF4C91" w:rsidRPr="009C0A11">
              <w:rPr>
                <w:rFonts w:ascii="Times New Roman" w:hAnsi="Times New Roman" w:cs="Times New Roman"/>
                <w:sz w:val="24"/>
                <w:szCs w:val="24"/>
              </w:rPr>
              <w:t>utilization</w:t>
            </w:r>
            <w:r w:rsidR="00EE736F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AF4C91" w:rsidRPr="009C0A11">
              <w:rPr>
                <w:rFonts w:ascii="Times New Roman" w:hAnsi="Times New Roman" w:cs="Times New Roman"/>
                <w:sz w:val="24"/>
                <w:szCs w:val="24"/>
              </w:rPr>
              <w:t>protocols</w:t>
            </w:r>
            <w:r w:rsidR="00EE736F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is useful in </w:t>
            </w:r>
            <w:r w:rsidR="00AF4C91" w:rsidRPr="009C0A11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="00EE736F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C91" w:rsidRPr="009C0A11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r w:rsidR="00EE736F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as it can help healthcare </w:t>
            </w:r>
            <w:r w:rsidR="00AF4C91" w:rsidRPr="009C0A11">
              <w:rPr>
                <w:rFonts w:ascii="Times New Roman" w:hAnsi="Times New Roman" w:cs="Times New Roman"/>
                <w:sz w:val="24"/>
                <w:szCs w:val="24"/>
              </w:rPr>
              <w:t>practitioners to identify individuals at risk of psy</w:t>
            </w:r>
            <w:r w:rsidR="00EE736F" w:rsidRPr="009C0A11">
              <w:rPr>
                <w:rFonts w:ascii="Times New Roman" w:hAnsi="Times New Roman" w:cs="Times New Roman"/>
                <w:sz w:val="24"/>
                <w:szCs w:val="24"/>
              </w:rPr>
              <w:t>chomoto</w:t>
            </w:r>
            <w:r w:rsidR="00AF4C91" w:rsidRPr="009C0A1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E736F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agitation and quickly implement management strategies </w:t>
            </w:r>
            <w:r w:rsidR="009B741A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to ensure better </w:t>
            </w:r>
            <w:r w:rsidR="00AF4C91" w:rsidRPr="009C0A11">
              <w:rPr>
                <w:rFonts w:ascii="Times New Roman" w:hAnsi="Times New Roman" w:cs="Times New Roman"/>
                <w:sz w:val="24"/>
                <w:szCs w:val="24"/>
              </w:rPr>
              <w:t>patien</w:t>
            </w:r>
            <w:r w:rsidR="009B741A" w:rsidRPr="009C0A11">
              <w:rPr>
                <w:rFonts w:ascii="Times New Roman" w:hAnsi="Times New Roman" w:cs="Times New Roman"/>
                <w:sz w:val="24"/>
                <w:szCs w:val="24"/>
              </w:rPr>
              <w:t>t health outcomes.</w:t>
            </w:r>
          </w:p>
        </w:tc>
      </w:tr>
      <w:tr w:rsidR="0002037D" w:rsidRPr="009C0A11" w14:paraId="6BE1F3A9" w14:textId="77777777" w:rsidTr="0002037D">
        <w:tc>
          <w:tcPr>
            <w:tcW w:w="4788" w:type="dxa"/>
          </w:tcPr>
          <w:p w14:paraId="609D673B" w14:textId="77777777" w:rsidR="0002037D" w:rsidRPr="009C0A11" w:rsidRDefault="00FB4CC2" w:rsidP="009C0A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Strengths of the Research</w:t>
            </w:r>
          </w:p>
        </w:tc>
        <w:tc>
          <w:tcPr>
            <w:tcW w:w="4788" w:type="dxa"/>
          </w:tcPr>
          <w:p w14:paraId="118E19A7" w14:textId="77777777" w:rsidR="0002037D" w:rsidRPr="009C0A11" w:rsidRDefault="00C421BC" w:rsidP="009C0A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One outstanding </w:t>
            </w:r>
            <w:r w:rsidR="00633D7E" w:rsidRPr="009C0A11">
              <w:rPr>
                <w:rFonts w:ascii="Times New Roman" w:hAnsi="Times New Roman" w:cs="Times New Roman"/>
                <w:sz w:val="24"/>
                <w:szCs w:val="24"/>
              </w:rPr>
              <w:t>advantage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of the study is that it points </w:t>
            </w:r>
            <w:r w:rsidR="00B71CBC" w:rsidRPr="009C0A11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t the importance of specialized care </w:t>
            </w:r>
            <w:r w:rsidR="00633D7E" w:rsidRPr="009C0A11">
              <w:rPr>
                <w:rFonts w:ascii="Times New Roman" w:hAnsi="Times New Roman" w:cs="Times New Roman"/>
                <w:sz w:val="24"/>
                <w:szCs w:val="24"/>
              </w:rPr>
              <w:t>providers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when it comes to agitation</w:t>
            </w:r>
            <w:r w:rsidR="00C97844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, management of patients, and effective </w:t>
            </w:r>
            <w:r w:rsidR="00633D7E" w:rsidRPr="009C0A11">
              <w:rPr>
                <w:rFonts w:ascii="Times New Roman" w:hAnsi="Times New Roman" w:cs="Times New Roman"/>
                <w:sz w:val="24"/>
                <w:szCs w:val="24"/>
              </w:rPr>
              <w:t>therapeutic</w:t>
            </w:r>
            <w:r w:rsidR="00C97844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alternatives </w:t>
            </w:r>
            <w:r w:rsidR="00945EF0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that can minimize the </w:t>
            </w:r>
            <w:r w:rsidR="007A3FD1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burden of psychomotor </w:t>
            </w:r>
            <w:r w:rsidR="00633D7E" w:rsidRPr="009C0A11">
              <w:rPr>
                <w:rFonts w:ascii="Times New Roman" w:hAnsi="Times New Roman" w:cs="Times New Roman"/>
                <w:sz w:val="24"/>
                <w:szCs w:val="24"/>
              </w:rPr>
              <w:t>agitation not just</w:t>
            </w:r>
            <w:r w:rsidR="007A3FD1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D7E" w:rsidRPr="009C0A11">
              <w:rPr>
                <w:rFonts w:ascii="Times New Roman" w:hAnsi="Times New Roman" w:cs="Times New Roman"/>
                <w:sz w:val="24"/>
                <w:szCs w:val="24"/>
              </w:rPr>
              <w:t>for the affected patients but a</w:t>
            </w:r>
            <w:r w:rsidR="007A3FD1" w:rsidRPr="009C0A11">
              <w:rPr>
                <w:rFonts w:ascii="Times New Roman" w:hAnsi="Times New Roman" w:cs="Times New Roman"/>
                <w:sz w:val="24"/>
                <w:szCs w:val="24"/>
              </w:rPr>
              <w:t>lso the healthcare systems as a whole</w:t>
            </w:r>
            <w:r w:rsidR="00907FFD">
              <w:rPr>
                <w:rFonts w:ascii="Times New Roman" w:hAnsi="Times New Roman" w:cs="Times New Roman"/>
                <w:sz w:val="24"/>
                <w:szCs w:val="24"/>
              </w:rPr>
              <w:t xml:space="preserve"> (Vieta et al., 2017)</w:t>
            </w:r>
            <w:r w:rsidR="007A3FD1" w:rsidRPr="009C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2B4B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The study </w:t>
            </w:r>
            <w:r w:rsidR="00633D7E" w:rsidRPr="009C0A11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="005C2B4B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provides </w:t>
            </w:r>
            <w:r w:rsidR="00B71CBC" w:rsidRPr="009C0A11">
              <w:rPr>
                <w:rFonts w:ascii="Times New Roman" w:hAnsi="Times New Roman" w:cs="Times New Roman"/>
                <w:sz w:val="24"/>
                <w:szCs w:val="24"/>
              </w:rPr>
              <w:t>evidence-ba</w:t>
            </w:r>
            <w:r w:rsidR="005C2B4B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sed </w:t>
            </w:r>
            <w:r w:rsidR="00B71CBC" w:rsidRPr="009C0A11">
              <w:rPr>
                <w:rFonts w:ascii="Times New Roman" w:hAnsi="Times New Roman" w:cs="Times New Roman"/>
                <w:sz w:val="24"/>
                <w:szCs w:val="24"/>
              </w:rPr>
              <w:t>guidance</w:t>
            </w:r>
            <w:r w:rsidR="005C2B4B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6C7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on the proper </w:t>
            </w:r>
            <w:r w:rsidR="00633D7E" w:rsidRPr="009C0A11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  <w:r w:rsidR="000666C7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and utilization of </w:t>
            </w:r>
            <w:r w:rsidR="00B71CBC" w:rsidRPr="009C0A11">
              <w:rPr>
                <w:rFonts w:ascii="Times New Roman" w:hAnsi="Times New Roman" w:cs="Times New Roman"/>
                <w:sz w:val="24"/>
                <w:szCs w:val="24"/>
              </w:rPr>
              <w:t>pharmacological</w:t>
            </w:r>
            <w:r w:rsidR="000666C7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agent, physical </w:t>
            </w:r>
            <w:r w:rsidR="00633D7E" w:rsidRPr="009C0A11">
              <w:rPr>
                <w:rFonts w:ascii="Times New Roman" w:hAnsi="Times New Roman" w:cs="Times New Roman"/>
                <w:sz w:val="24"/>
                <w:szCs w:val="24"/>
              </w:rPr>
              <w:t>restraint</w:t>
            </w:r>
            <w:r w:rsidR="000666C7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="00B71CBC" w:rsidRPr="009C0A11">
              <w:rPr>
                <w:rFonts w:ascii="Times New Roman" w:hAnsi="Times New Roman" w:cs="Times New Roman"/>
                <w:sz w:val="24"/>
                <w:szCs w:val="24"/>
              </w:rPr>
              <w:t>seclusion</w:t>
            </w:r>
            <w:r w:rsidR="00962102" w:rsidRPr="009C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7ADFA2" w14:textId="77777777" w:rsidR="00E30A3A" w:rsidRPr="009C0A11" w:rsidRDefault="00E30A3A" w:rsidP="007515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The other </w:t>
            </w:r>
            <w:r w:rsidR="00633D7E" w:rsidRPr="009C0A11">
              <w:rPr>
                <w:rFonts w:ascii="Times New Roman" w:hAnsi="Times New Roman" w:cs="Times New Roman"/>
                <w:sz w:val="24"/>
                <w:szCs w:val="24"/>
              </w:rPr>
              <w:t>outstanding strength of the stu</w:t>
            </w:r>
            <w:r w:rsidR="00AF4C91" w:rsidRPr="009C0A11">
              <w:rPr>
                <w:rFonts w:ascii="Times New Roman" w:hAnsi="Times New Roman" w:cs="Times New Roman"/>
                <w:sz w:val="24"/>
                <w:szCs w:val="24"/>
              </w:rPr>
              <w:t>dy is that it app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lied literature to </w:t>
            </w:r>
            <w:r w:rsidR="00BC1FA0" w:rsidRPr="009C0A11">
              <w:rPr>
                <w:rFonts w:ascii="Times New Roman" w:hAnsi="Times New Roman" w:cs="Times New Roman"/>
                <w:sz w:val="24"/>
                <w:szCs w:val="24"/>
              </w:rPr>
              <w:t>daily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CBC" w:rsidRPr="009C0A11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practice.</w:t>
            </w:r>
          </w:p>
        </w:tc>
      </w:tr>
      <w:tr w:rsidR="0002037D" w:rsidRPr="009C0A11" w14:paraId="124B43F5" w14:textId="77777777" w:rsidTr="0002037D">
        <w:tc>
          <w:tcPr>
            <w:tcW w:w="4788" w:type="dxa"/>
          </w:tcPr>
          <w:p w14:paraId="564D81DF" w14:textId="77777777" w:rsidR="0002037D" w:rsidRPr="009C0A11" w:rsidRDefault="001B5BC1" w:rsidP="009C0A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Limitations of the Research</w:t>
            </w:r>
          </w:p>
        </w:tc>
        <w:tc>
          <w:tcPr>
            <w:tcW w:w="4788" w:type="dxa"/>
          </w:tcPr>
          <w:p w14:paraId="767C1C01" w14:textId="77777777" w:rsidR="0002037D" w:rsidRPr="009C0A11" w:rsidRDefault="00673D32" w:rsidP="009C0A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55258" w:rsidRPr="009C0A1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e visible </w:t>
            </w:r>
            <w:r w:rsidR="00C55258" w:rsidRPr="009C0A11">
              <w:rPr>
                <w:rFonts w:ascii="Times New Roman" w:hAnsi="Times New Roman" w:cs="Times New Roman"/>
                <w:sz w:val="24"/>
                <w:szCs w:val="24"/>
              </w:rPr>
              <w:t>limitation of th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e referenced research study is that it might </w:t>
            </w:r>
            <w:r w:rsidR="00DA3E14" w:rsidRPr="009C0A11">
              <w:rPr>
                <w:rFonts w:ascii="Times New Roman" w:hAnsi="Times New Roman" w:cs="Times New Roman"/>
                <w:sz w:val="24"/>
                <w:szCs w:val="24"/>
              </w:rPr>
              <w:t>interfere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with the</w:t>
            </w:r>
            <w:r w:rsidR="00DA3E14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standardized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CB8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policies </w:t>
            </w:r>
            <w:r w:rsidR="00450355" w:rsidRPr="009C0A11">
              <w:rPr>
                <w:rFonts w:ascii="Times New Roman" w:hAnsi="Times New Roman" w:cs="Times New Roman"/>
                <w:sz w:val="24"/>
                <w:szCs w:val="24"/>
              </w:rPr>
              <w:t>in addition to other local regulations</w:t>
            </w:r>
            <w:r w:rsidR="00907FFD">
              <w:rPr>
                <w:rFonts w:ascii="Times New Roman" w:hAnsi="Times New Roman" w:cs="Times New Roman"/>
                <w:sz w:val="24"/>
                <w:szCs w:val="24"/>
              </w:rPr>
              <w:t xml:space="preserve"> (Vieta et al., 2017)</w:t>
            </w:r>
            <w:r w:rsidR="00450355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3E14" w:rsidRPr="009C0A11">
              <w:rPr>
                <w:rFonts w:ascii="Times New Roman" w:hAnsi="Times New Roman" w:cs="Times New Roman"/>
                <w:sz w:val="24"/>
                <w:szCs w:val="24"/>
              </w:rPr>
              <w:t>Consequently</w:t>
            </w:r>
            <w:r w:rsidR="00450355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r w:rsidR="00DA3E14" w:rsidRPr="009C0A11">
              <w:rPr>
                <w:rFonts w:ascii="Times New Roman" w:hAnsi="Times New Roman" w:cs="Times New Roman"/>
                <w:sz w:val="24"/>
                <w:szCs w:val="24"/>
              </w:rPr>
              <w:t>protocol</w:t>
            </w:r>
            <w:r w:rsidR="00450355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E14" w:rsidRPr="009C0A11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  <w:r w:rsidR="00450355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in the study can only </w:t>
            </w:r>
            <w:r w:rsidR="00DA3E14" w:rsidRPr="009C0A11">
              <w:rPr>
                <w:rFonts w:ascii="Times New Roman" w:hAnsi="Times New Roman" w:cs="Times New Roman"/>
                <w:sz w:val="24"/>
                <w:szCs w:val="24"/>
              </w:rPr>
              <w:t>benefit</w:t>
            </w:r>
            <w:r w:rsidR="00450355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the referenced patients only if it is </w:t>
            </w:r>
            <w:r w:rsidR="00DA3E14" w:rsidRPr="009C0A11">
              <w:rPr>
                <w:rFonts w:ascii="Times New Roman" w:hAnsi="Times New Roman" w:cs="Times New Roman"/>
                <w:sz w:val="24"/>
                <w:szCs w:val="24"/>
              </w:rPr>
              <w:t>employed</w:t>
            </w:r>
            <w:r w:rsidR="00450355"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in clinical practice.</w:t>
            </w:r>
          </w:p>
        </w:tc>
      </w:tr>
      <w:tr w:rsidR="0002037D" w:rsidRPr="009C0A11" w14:paraId="6089090A" w14:textId="77777777" w:rsidTr="0002037D">
        <w:tc>
          <w:tcPr>
            <w:tcW w:w="4788" w:type="dxa"/>
          </w:tcPr>
          <w:p w14:paraId="6C7ACF90" w14:textId="77777777" w:rsidR="0002037D" w:rsidRPr="009C0A11" w:rsidRDefault="001B5BC1" w:rsidP="009C0A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Relevancy to Topic of Interest</w:t>
            </w:r>
          </w:p>
        </w:tc>
        <w:tc>
          <w:tcPr>
            <w:tcW w:w="4788" w:type="dxa"/>
          </w:tcPr>
          <w:p w14:paraId="3E79C50B" w14:textId="77777777" w:rsidR="0002037D" w:rsidRPr="009C0A11" w:rsidRDefault="00450355" w:rsidP="009C0A1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The research is </w:t>
            </w:r>
            <w:r w:rsidR="00DA3E14" w:rsidRPr="009C0A11">
              <w:rPr>
                <w:rFonts w:ascii="Times New Roman" w:hAnsi="Times New Roman" w:cs="Times New Roman"/>
                <w:sz w:val="24"/>
                <w:szCs w:val="24"/>
              </w:rPr>
              <w:t>relevant t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o the topic of </w:t>
            </w:r>
            <w:r w:rsidR="00DA3E14" w:rsidRPr="009C0A11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as it presents </w:t>
            </w:r>
            <w:r w:rsidR="00DA3E14" w:rsidRPr="009C0A11">
              <w:rPr>
                <w:rFonts w:ascii="Times New Roman" w:hAnsi="Times New Roman" w:cs="Times New Roman"/>
                <w:sz w:val="24"/>
                <w:szCs w:val="24"/>
              </w:rPr>
              <w:t>valuable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insights and </w:t>
            </w:r>
            <w:r w:rsidR="00DA3E14" w:rsidRPr="009C0A11">
              <w:rPr>
                <w:rFonts w:ascii="Times New Roman" w:hAnsi="Times New Roman" w:cs="Times New Roman"/>
                <w:sz w:val="24"/>
                <w:szCs w:val="24"/>
              </w:rPr>
              <w:t>evidence-based recommendations</w:t>
            </w:r>
            <w:r w:rsidRPr="009C0A11">
              <w:rPr>
                <w:rFonts w:ascii="Times New Roman" w:hAnsi="Times New Roman" w:cs="Times New Roman"/>
                <w:sz w:val="24"/>
                <w:szCs w:val="24"/>
              </w:rPr>
              <w:t xml:space="preserve"> in regards to the management of psychiatric patients with psychomotor agitation. </w:t>
            </w:r>
          </w:p>
        </w:tc>
      </w:tr>
    </w:tbl>
    <w:p w14:paraId="042CC0DE" w14:textId="77777777" w:rsidR="007F29D6" w:rsidRDefault="007F29D6" w:rsidP="007F29D6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3EFBE45" w14:textId="77777777" w:rsidR="00FA1F5C" w:rsidRPr="007F29D6" w:rsidRDefault="0047645F" w:rsidP="007F29D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9D6">
        <w:rPr>
          <w:rFonts w:ascii="Times New Roman" w:hAnsi="Times New Roman" w:cs="Times New Roman"/>
          <w:b/>
          <w:sz w:val="24"/>
          <w:szCs w:val="24"/>
        </w:rPr>
        <w:t>Step 2 (Summary Analysis)</w:t>
      </w:r>
    </w:p>
    <w:p w14:paraId="5F632AB1" w14:textId="77777777" w:rsidR="0047645F" w:rsidRPr="009C0A11" w:rsidRDefault="00BC1FA0" w:rsidP="007F29D6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C0A11">
        <w:rPr>
          <w:rFonts w:ascii="Times New Roman" w:hAnsi="Times New Roman" w:cs="Times New Roman"/>
          <w:sz w:val="24"/>
          <w:szCs w:val="24"/>
        </w:rPr>
        <w:t xml:space="preserve">The identification and effective </w:t>
      </w:r>
      <w:r w:rsidR="00B71CBC" w:rsidRPr="009C0A11">
        <w:rPr>
          <w:rFonts w:ascii="Times New Roman" w:hAnsi="Times New Roman" w:cs="Times New Roman"/>
          <w:sz w:val="24"/>
          <w:szCs w:val="24"/>
        </w:rPr>
        <w:t>analysis</w:t>
      </w:r>
      <w:r w:rsidR="00B02B72" w:rsidRPr="009C0A11">
        <w:rPr>
          <w:rFonts w:ascii="Times New Roman" w:hAnsi="Times New Roman" w:cs="Times New Roman"/>
          <w:sz w:val="24"/>
          <w:szCs w:val="24"/>
        </w:rPr>
        <w:t xml:space="preserve"> of peer-</w:t>
      </w:r>
      <w:r w:rsidR="00B71CBC" w:rsidRPr="009C0A11">
        <w:rPr>
          <w:rFonts w:ascii="Times New Roman" w:hAnsi="Times New Roman" w:cs="Times New Roman"/>
          <w:sz w:val="24"/>
          <w:szCs w:val="24"/>
        </w:rPr>
        <w:t>reviewed</w:t>
      </w:r>
      <w:r w:rsidR="00B02B72" w:rsidRPr="009C0A11">
        <w:rPr>
          <w:rFonts w:ascii="Times New Roman" w:hAnsi="Times New Roman" w:cs="Times New Roman"/>
          <w:sz w:val="24"/>
          <w:szCs w:val="24"/>
        </w:rPr>
        <w:t xml:space="preserve"> articles </w:t>
      </w:r>
      <w:r w:rsidR="00B71CBC" w:rsidRPr="009C0A11">
        <w:rPr>
          <w:rFonts w:ascii="Times New Roman" w:hAnsi="Times New Roman" w:cs="Times New Roman"/>
          <w:sz w:val="24"/>
          <w:szCs w:val="24"/>
        </w:rPr>
        <w:t>start</w:t>
      </w:r>
      <w:r w:rsidR="00B02B72" w:rsidRPr="009C0A11">
        <w:rPr>
          <w:rFonts w:ascii="Times New Roman" w:hAnsi="Times New Roman" w:cs="Times New Roman"/>
          <w:sz w:val="24"/>
          <w:szCs w:val="24"/>
        </w:rPr>
        <w:t xml:space="preserve"> with searching a liberty database that </w:t>
      </w:r>
      <w:r w:rsidR="00B27783" w:rsidRPr="009C0A11">
        <w:rPr>
          <w:rFonts w:ascii="Times New Roman" w:hAnsi="Times New Roman" w:cs="Times New Roman"/>
          <w:sz w:val="24"/>
          <w:szCs w:val="24"/>
        </w:rPr>
        <w:t>contains scholarly works.</w:t>
      </w:r>
      <w:r w:rsidR="00B71CBC" w:rsidRPr="009C0A11">
        <w:rPr>
          <w:rFonts w:ascii="Times New Roman" w:hAnsi="Times New Roman" w:cs="Times New Roman"/>
          <w:sz w:val="24"/>
          <w:szCs w:val="24"/>
        </w:rPr>
        <w:t xml:space="preserve"> Such dat</w:t>
      </w:r>
      <w:r w:rsidR="00B27783" w:rsidRPr="009C0A11">
        <w:rPr>
          <w:rFonts w:ascii="Times New Roman" w:hAnsi="Times New Roman" w:cs="Times New Roman"/>
          <w:sz w:val="24"/>
          <w:szCs w:val="24"/>
        </w:rPr>
        <w:t xml:space="preserve">abases are searched </w:t>
      </w:r>
      <w:r w:rsidR="00B71CBC" w:rsidRPr="009C0A11">
        <w:rPr>
          <w:rFonts w:ascii="Times New Roman" w:hAnsi="Times New Roman" w:cs="Times New Roman"/>
          <w:sz w:val="24"/>
          <w:szCs w:val="24"/>
        </w:rPr>
        <w:t>for</w:t>
      </w:r>
      <w:r w:rsidR="00B27783" w:rsidRPr="009C0A11">
        <w:rPr>
          <w:rFonts w:ascii="Times New Roman" w:hAnsi="Times New Roman" w:cs="Times New Roman"/>
          <w:sz w:val="24"/>
          <w:szCs w:val="24"/>
        </w:rPr>
        <w:t xml:space="preserve"> the </w:t>
      </w:r>
      <w:r w:rsidR="00B71CBC" w:rsidRPr="009C0A11">
        <w:rPr>
          <w:rFonts w:ascii="Times New Roman" w:hAnsi="Times New Roman" w:cs="Times New Roman"/>
          <w:sz w:val="24"/>
          <w:szCs w:val="24"/>
        </w:rPr>
        <w:t>relevant</w:t>
      </w:r>
      <w:r w:rsidR="00B27783" w:rsidRPr="009C0A11">
        <w:rPr>
          <w:rFonts w:ascii="Times New Roman" w:hAnsi="Times New Roman" w:cs="Times New Roman"/>
          <w:sz w:val="24"/>
          <w:szCs w:val="24"/>
        </w:rPr>
        <w:t xml:space="preserve"> articles by the use of keywords and </w:t>
      </w:r>
      <w:r w:rsidR="00BF6727" w:rsidRPr="009C0A11">
        <w:rPr>
          <w:rFonts w:ascii="Times New Roman" w:hAnsi="Times New Roman" w:cs="Times New Roman"/>
          <w:sz w:val="24"/>
          <w:szCs w:val="24"/>
        </w:rPr>
        <w:t>important</w:t>
      </w:r>
      <w:r w:rsidR="00B27783" w:rsidRPr="009C0A11">
        <w:rPr>
          <w:rFonts w:ascii="Times New Roman" w:hAnsi="Times New Roman" w:cs="Times New Roman"/>
          <w:sz w:val="24"/>
          <w:szCs w:val="24"/>
        </w:rPr>
        <w:t xml:space="preserve"> phrases </w:t>
      </w:r>
      <w:r w:rsidR="00BF6727" w:rsidRPr="009C0A11">
        <w:rPr>
          <w:rFonts w:ascii="Times New Roman" w:hAnsi="Times New Roman" w:cs="Times New Roman"/>
          <w:sz w:val="24"/>
          <w:szCs w:val="24"/>
        </w:rPr>
        <w:t>consistent in th</w:t>
      </w:r>
      <w:r w:rsidR="00B27783" w:rsidRPr="009C0A11">
        <w:rPr>
          <w:rFonts w:ascii="Times New Roman" w:hAnsi="Times New Roman" w:cs="Times New Roman"/>
          <w:sz w:val="24"/>
          <w:szCs w:val="24"/>
        </w:rPr>
        <w:t xml:space="preserve">e topic being researched. From this point, the most </w:t>
      </w:r>
      <w:r w:rsidR="00BF6727" w:rsidRPr="009C0A11">
        <w:rPr>
          <w:rFonts w:ascii="Times New Roman" w:hAnsi="Times New Roman" w:cs="Times New Roman"/>
          <w:sz w:val="24"/>
          <w:szCs w:val="24"/>
        </w:rPr>
        <w:t>suitable</w:t>
      </w:r>
      <w:r w:rsidR="00B27783" w:rsidRPr="009C0A11">
        <w:rPr>
          <w:rFonts w:ascii="Times New Roman" w:hAnsi="Times New Roman" w:cs="Times New Roman"/>
          <w:sz w:val="24"/>
          <w:szCs w:val="24"/>
        </w:rPr>
        <w:t xml:space="preserve"> and </w:t>
      </w:r>
      <w:r w:rsidR="00BF6727" w:rsidRPr="009C0A11">
        <w:rPr>
          <w:rFonts w:ascii="Times New Roman" w:hAnsi="Times New Roman" w:cs="Times New Roman"/>
          <w:sz w:val="24"/>
          <w:szCs w:val="24"/>
        </w:rPr>
        <w:t>relevant</w:t>
      </w:r>
      <w:r w:rsidR="00B27783" w:rsidRPr="009C0A11">
        <w:rPr>
          <w:rFonts w:ascii="Times New Roman" w:hAnsi="Times New Roman" w:cs="Times New Roman"/>
          <w:sz w:val="24"/>
          <w:szCs w:val="24"/>
        </w:rPr>
        <w:t xml:space="preserve"> articles are selected and </w:t>
      </w:r>
      <w:r w:rsidR="00BF6727" w:rsidRPr="009C0A11">
        <w:rPr>
          <w:rFonts w:ascii="Times New Roman" w:hAnsi="Times New Roman" w:cs="Times New Roman"/>
          <w:sz w:val="24"/>
          <w:szCs w:val="24"/>
        </w:rPr>
        <w:t>analyzed</w:t>
      </w:r>
      <w:r w:rsidR="00B27783" w:rsidRPr="009C0A11">
        <w:rPr>
          <w:rFonts w:ascii="Times New Roman" w:hAnsi="Times New Roman" w:cs="Times New Roman"/>
          <w:sz w:val="24"/>
          <w:szCs w:val="24"/>
        </w:rPr>
        <w:t xml:space="preserve"> to </w:t>
      </w:r>
      <w:r w:rsidR="00BF6727" w:rsidRPr="009C0A11">
        <w:rPr>
          <w:rFonts w:ascii="Times New Roman" w:hAnsi="Times New Roman" w:cs="Times New Roman"/>
          <w:sz w:val="24"/>
          <w:szCs w:val="24"/>
        </w:rPr>
        <w:t>establish</w:t>
      </w:r>
      <w:r w:rsidR="00B27783" w:rsidRPr="009C0A11">
        <w:rPr>
          <w:rFonts w:ascii="Times New Roman" w:hAnsi="Times New Roman" w:cs="Times New Roman"/>
          <w:sz w:val="24"/>
          <w:szCs w:val="24"/>
        </w:rPr>
        <w:t xml:space="preserve"> the</w:t>
      </w:r>
      <w:r w:rsidR="00BF6727" w:rsidRPr="009C0A11">
        <w:rPr>
          <w:rFonts w:ascii="Times New Roman" w:hAnsi="Times New Roman" w:cs="Times New Roman"/>
          <w:sz w:val="24"/>
          <w:szCs w:val="24"/>
        </w:rPr>
        <w:t xml:space="preserve"> major aspects</w:t>
      </w:r>
      <w:r w:rsidR="005A442A" w:rsidRPr="009C0A11">
        <w:rPr>
          <w:rFonts w:ascii="Times New Roman" w:hAnsi="Times New Roman" w:cs="Times New Roman"/>
          <w:sz w:val="24"/>
          <w:szCs w:val="24"/>
        </w:rPr>
        <w:t xml:space="preserve"> of the research methods and results.</w:t>
      </w:r>
      <w:r w:rsidR="005C4E61" w:rsidRPr="009C0A11">
        <w:rPr>
          <w:rFonts w:ascii="Times New Roman" w:hAnsi="Times New Roman" w:cs="Times New Roman"/>
          <w:sz w:val="24"/>
          <w:szCs w:val="24"/>
        </w:rPr>
        <w:t xml:space="preserve"> The analysis of the articles </w:t>
      </w:r>
      <w:r w:rsidR="00BF6727" w:rsidRPr="009C0A11">
        <w:rPr>
          <w:rFonts w:ascii="Times New Roman" w:hAnsi="Times New Roman" w:cs="Times New Roman"/>
          <w:sz w:val="24"/>
          <w:szCs w:val="24"/>
        </w:rPr>
        <w:t>involves</w:t>
      </w:r>
      <w:r w:rsidR="005C4E61" w:rsidRPr="009C0A11">
        <w:rPr>
          <w:rFonts w:ascii="Times New Roman" w:hAnsi="Times New Roman" w:cs="Times New Roman"/>
          <w:sz w:val="24"/>
          <w:szCs w:val="24"/>
        </w:rPr>
        <w:t xml:space="preserve"> an overview of the key points and ideas, formulation of personal opinion on the subject matter, and </w:t>
      </w:r>
      <w:r w:rsidR="00BF6727" w:rsidRPr="009C0A11">
        <w:rPr>
          <w:rFonts w:ascii="Times New Roman" w:hAnsi="Times New Roman" w:cs="Times New Roman"/>
          <w:sz w:val="24"/>
          <w:szCs w:val="24"/>
        </w:rPr>
        <w:t>implementation</w:t>
      </w:r>
      <w:r w:rsidR="005C4E61" w:rsidRPr="009C0A11">
        <w:rPr>
          <w:rFonts w:ascii="Times New Roman" w:hAnsi="Times New Roman" w:cs="Times New Roman"/>
          <w:sz w:val="24"/>
          <w:szCs w:val="24"/>
        </w:rPr>
        <w:t xml:space="preserve"> of </w:t>
      </w:r>
      <w:r w:rsidR="00BF6727" w:rsidRPr="009C0A11">
        <w:rPr>
          <w:rFonts w:ascii="Times New Roman" w:hAnsi="Times New Roman" w:cs="Times New Roman"/>
          <w:sz w:val="24"/>
          <w:szCs w:val="24"/>
        </w:rPr>
        <w:t>knowledge</w:t>
      </w:r>
      <w:r w:rsidR="005C4E61" w:rsidRPr="009C0A11">
        <w:rPr>
          <w:rFonts w:ascii="Times New Roman" w:hAnsi="Times New Roman" w:cs="Times New Roman"/>
          <w:sz w:val="24"/>
          <w:szCs w:val="24"/>
        </w:rPr>
        <w:t xml:space="preserve"> acquired from the study.</w:t>
      </w:r>
    </w:p>
    <w:p w14:paraId="7A69A908" w14:textId="77777777" w:rsidR="0014795D" w:rsidRPr="009C0A11" w:rsidRDefault="00BF6727" w:rsidP="007F29D6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C0A11">
        <w:rPr>
          <w:rFonts w:ascii="Times New Roman" w:hAnsi="Times New Roman" w:cs="Times New Roman"/>
          <w:sz w:val="24"/>
          <w:szCs w:val="24"/>
        </w:rPr>
        <w:t>One</w:t>
      </w:r>
      <w:r w:rsidR="0014795D" w:rsidRPr="009C0A11">
        <w:rPr>
          <w:rFonts w:ascii="Times New Roman" w:hAnsi="Times New Roman" w:cs="Times New Roman"/>
          <w:sz w:val="24"/>
          <w:szCs w:val="24"/>
        </w:rPr>
        <w:t xml:space="preserve"> effective</w:t>
      </w:r>
      <w:r w:rsidR="007515BF">
        <w:rPr>
          <w:rFonts w:ascii="Times New Roman" w:hAnsi="Times New Roman" w:cs="Times New Roman"/>
          <w:sz w:val="24"/>
          <w:szCs w:val="24"/>
        </w:rPr>
        <w:t xml:space="preserve"> way</w:t>
      </w:r>
      <w:r w:rsidR="0014795D" w:rsidRPr="009C0A11">
        <w:rPr>
          <w:rFonts w:ascii="Times New Roman" w:hAnsi="Times New Roman" w:cs="Times New Roman"/>
          <w:sz w:val="24"/>
          <w:szCs w:val="24"/>
        </w:rPr>
        <w:t xml:space="preserve"> in finding pee</w:t>
      </w:r>
      <w:r w:rsidR="00D9249E" w:rsidRPr="009C0A11">
        <w:rPr>
          <w:rFonts w:ascii="Times New Roman" w:hAnsi="Times New Roman" w:cs="Times New Roman"/>
          <w:sz w:val="24"/>
          <w:szCs w:val="24"/>
        </w:rPr>
        <w:t>r-reviewed articles is only foc</w:t>
      </w:r>
      <w:r w:rsidR="0014795D" w:rsidRPr="009C0A11">
        <w:rPr>
          <w:rFonts w:ascii="Times New Roman" w:hAnsi="Times New Roman" w:cs="Times New Roman"/>
          <w:sz w:val="24"/>
          <w:szCs w:val="24"/>
        </w:rPr>
        <w:t>using the search on credible and well-e</w:t>
      </w:r>
      <w:r w:rsidR="007208DF" w:rsidRPr="009C0A11">
        <w:rPr>
          <w:rFonts w:ascii="Times New Roman" w:hAnsi="Times New Roman" w:cs="Times New Roman"/>
          <w:sz w:val="24"/>
          <w:szCs w:val="24"/>
        </w:rPr>
        <w:t>stablish</w:t>
      </w:r>
      <w:r w:rsidR="0014795D" w:rsidRPr="009C0A11">
        <w:rPr>
          <w:rFonts w:ascii="Times New Roman" w:hAnsi="Times New Roman" w:cs="Times New Roman"/>
          <w:sz w:val="24"/>
          <w:szCs w:val="24"/>
        </w:rPr>
        <w:t>ed scientific journals</w:t>
      </w:r>
      <w:r w:rsidR="008727A8" w:rsidRPr="009C0A11">
        <w:rPr>
          <w:rFonts w:ascii="Times New Roman" w:hAnsi="Times New Roman" w:cs="Times New Roman"/>
          <w:sz w:val="24"/>
          <w:szCs w:val="24"/>
        </w:rPr>
        <w:t xml:space="preserve">. </w:t>
      </w:r>
      <w:r w:rsidR="00D9249E" w:rsidRPr="009C0A11">
        <w:rPr>
          <w:rFonts w:ascii="Times New Roman" w:hAnsi="Times New Roman" w:cs="Times New Roman"/>
          <w:sz w:val="24"/>
          <w:szCs w:val="24"/>
        </w:rPr>
        <w:t>Established</w:t>
      </w:r>
      <w:r w:rsidR="008727A8" w:rsidRPr="009C0A11">
        <w:rPr>
          <w:rFonts w:ascii="Times New Roman" w:hAnsi="Times New Roman" w:cs="Times New Roman"/>
          <w:sz w:val="24"/>
          <w:szCs w:val="24"/>
        </w:rPr>
        <w:t xml:space="preserve"> scien</w:t>
      </w:r>
      <w:r w:rsidR="00F7315B" w:rsidRPr="009C0A11">
        <w:rPr>
          <w:rFonts w:ascii="Times New Roman" w:hAnsi="Times New Roman" w:cs="Times New Roman"/>
          <w:sz w:val="24"/>
          <w:szCs w:val="24"/>
        </w:rPr>
        <w:t>tific journals only publish pee</w:t>
      </w:r>
      <w:r w:rsidR="008727A8" w:rsidRPr="009C0A11">
        <w:rPr>
          <w:rFonts w:ascii="Times New Roman" w:hAnsi="Times New Roman" w:cs="Times New Roman"/>
          <w:sz w:val="24"/>
          <w:szCs w:val="24"/>
        </w:rPr>
        <w:t>r-revi</w:t>
      </w:r>
      <w:r w:rsidRPr="009C0A11">
        <w:rPr>
          <w:rFonts w:ascii="Times New Roman" w:hAnsi="Times New Roman" w:cs="Times New Roman"/>
          <w:sz w:val="24"/>
          <w:szCs w:val="24"/>
        </w:rPr>
        <w:t>e</w:t>
      </w:r>
      <w:r w:rsidR="008727A8" w:rsidRPr="009C0A11">
        <w:rPr>
          <w:rFonts w:ascii="Times New Roman" w:hAnsi="Times New Roman" w:cs="Times New Roman"/>
          <w:sz w:val="24"/>
          <w:szCs w:val="24"/>
        </w:rPr>
        <w:t xml:space="preserve">wed articles that have to go a rigorous verification process to </w:t>
      </w:r>
      <w:r w:rsidR="00D9249E" w:rsidRPr="009C0A11">
        <w:rPr>
          <w:rFonts w:ascii="Times New Roman" w:hAnsi="Times New Roman" w:cs="Times New Roman"/>
          <w:sz w:val="24"/>
          <w:szCs w:val="24"/>
        </w:rPr>
        <w:t>be</w:t>
      </w:r>
      <w:r w:rsidR="009929D4" w:rsidRPr="009C0A11">
        <w:rPr>
          <w:rFonts w:ascii="Times New Roman" w:hAnsi="Times New Roman" w:cs="Times New Roman"/>
          <w:sz w:val="24"/>
          <w:szCs w:val="24"/>
        </w:rPr>
        <w:t xml:space="preserve"> confirmed. Hence, concentrating the </w:t>
      </w:r>
      <w:r w:rsidRPr="009C0A11">
        <w:rPr>
          <w:rFonts w:ascii="Times New Roman" w:hAnsi="Times New Roman" w:cs="Times New Roman"/>
          <w:sz w:val="24"/>
          <w:szCs w:val="24"/>
        </w:rPr>
        <w:t>search</w:t>
      </w:r>
      <w:r w:rsidR="009929D4" w:rsidRPr="009C0A11">
        <w:rPr>
          <w:rFonts w:ascii="Times New Roman" w:hAnsi="Times New Roman" w:cs="Times New Roman"/>
          <w:sz w:val="24"/>
          <w:szCs w:val="24"/>
        </w:rPr>
        <w:t xml:space="preserve"> on the </w:t>
      </w:r>
      <w:r w:rsidR="00D9249E" w:rsidRPr="009C0A11">
        <w:rPr>
          <w:rFonts w:ascii="Times New Roman" w:hAnsi="Times New Roman" w:cs="Times New Roman"/>
          <w:sz w:val="24"/>
          <w:szCs w:val="24"/>
        </w:rPr>
        <w:t>established scienti</w:t>
      </w:r>
      <w:r w:rsidR="009929D4" w:rsidRPr="009C0A11">
        <w:rPr>
          <w:rFonts w:ascii="Times New Roman" w:hAnsi="Times New Roman" w:cs="Times New Roman"/>
          <w:sz w:val="24"/>
          <w:szCs w:val="24"/>
        </w:rPr>
        <w:t xml:space="preserve">fic journals is an effective </w:t>
      </w:r>
      <w:r w:rsidR="00F7315B" w:rsidRPr="009C0A11">
        <w:rPr>
          <w:rFonts w:ascii="Times New Roman" w:hAnsi="Times New Roman" w:cs="Times New Roman"/>
          <w:sz w:val="24"/>
          <w:szCs w:val="24"/>
        </w:rPr>
        <w:t>strategy in finding peer-review</w:t>
      </w:r>
      <w:r w:rsidR="009929D4" w:rsidRPr="009C0A11">
        <w:rPr>
          <w:rFonts w:ascii="Times New Roman" w:hAnsi="Times New Roman" w:cs="Times New Roman"/>
          <w:sz w:val="24"/>
          <w:szCs w:val="24"/>
        </w:rPr>
        <w:t>ed articles.</w:t>
      </w:r>
      <w:r w:rsidR="002D2F35" w:rsidRPr="009C0A11">
        <w:rPr>
          <w:rFonts w:ascii="Times New Roman" w:hAnsi="Times New Roman" w:cs="Times New Roman"/>
          <w:sz w:val="24"/>
          <w:szCs w:val="24"/>
        </w:rPr>
        <w:t xml:space="preserve"> The </w:t>
      </w:r>
      <w:r w:rsidR="006620C6" w:rsidRPr="009C0A11">
        <w:rPr>
          <w:rFonts w:ascii="Times New Roman" w:hAnsi="Times New Roman" w:cs="Times New Roman"/>
          <w:sz w:val="24"/>
          <w:szCs w:val="24"/>
        </w:rPr>
        <w:t>other effecti</w:t>
      </w:r>
      <w:r w:rsidR="002D2F35" w:rsidRPr="009C0A11">
        <w:rPr>
          <w:rFonts w:ascii="Times New Roman" w:hAnsi="Times New Roman" w:cs="Times New Roman"/>
          <w:sz w:val="24"/>
          <w:szCs w:val="24"/>
        </w:rPr>
        <w:t xml:space="preserve">ve </w:t>
      </w:r>
      <w:r w:rsidR="00D9249E" w:rsidRPr="009C0A11">
        <w:rPr>
          <w:rFonts w:ascii="Times New Roman" w:hAnsi="Times New Roman" w:cs="Times New Roman"/>
          <w:sz w:val="24"/>
          <w:szCs w:val="24"/>
        </w:rPr>
        <w:t>strategy</w:t>
      </w:r>
      <w:r w:rsidR="002D2F35" w:rsidRPr="009C0A11">
        <w:rPr>
          <w:rFonts w:ascii="Times New Roman" w:hAnsi="Times New Roman" w:cs="Times New Roman"/>
          <w:sz w:val="24"/>
          <w:szCs w:val="24"/>
        </w:rPr>
        <w:t xml:space="preserve"> is the proper utilization of databases. The effective usage of the database in finding peer-reviewed articles includes narrowing the </w:t>
      </w:r>
      <w:r w:rsidR="00D9249E" w:rsidRPr="009C0A11">
        <w:rPr>
          <w:rFonts w:ascii="Times New Roman" w:hAnsi="Times New Roman" w:cs="Times New Roman"/>
          <w:sz w:val="24"/>
          <w:szCs w:val="24"/>
        </w:rPr>
        <w:t>search</w:t>
      </w:r>
      <w:r w:rsidR="002D2F35" w:rsidRPr="009C0A11">
        <w:rPr>
          <w:rFonts w:ascii="Times New Roman" w:hAnsi="Times New Roman" w:cs="Times New Roman"/>
          <w:sz w:val="24"/>
          <w:szCs w:val="24"/>
        </w:rPr>
        <w:t xml:space="preserve"> results in terms of date limit, keywords, author, and subject heading.</w:t>
      </w:r>
    </w:p>
    <w:p w14:paraId="428684DA" w14:textId="77777777" w:rsidR="00DC10EB" w:rsidRDefault="002B19C7" w:rsidP="007F29D6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C0A11">
        <w:rPr>
          <w:rFonts w:ascii="Times New Roman" w:hAnsi="Times New Roman" w:cs="Times New Roman"/>
          <w:sz w:val="24"/>
          <w:szCs w:val="24"/>
        </w:rPr>
        <w:t xml:space="preserve">In </w:t>
      </w:r>
      <w:r w:rsidR="007515BF">
        <w:rPr>
          <w:rFonts w:ascii="Times New Roman" w:hAnsi="Times New Roman" w:cs="Times New Roman"/>
          <w:sz w:val="24"/>
          <w:szCs w:val="24"/>
        </w:rPr>
        <w:t xml:space="preserve">the </w:t>
      </w:r>
      <w:r w:rsidRPr="009C0A11">
        <w:rPr>
          <w:rFonts w:ascii="Times New Roman" w:hAnsi="Times New Roman" w:cs="Times New Roman"/>
          <w:sz w:val="24"/>
          <w:szCs w:val="24"/>
        </w:rPr>
        <w:t xml:space="preserve">future, one resource </w:t>
      </w:r>
      <w:r w:rsidR="00D9249E" w:rsidRPr="009C0A11">
        <w:rPr>
          <w:rFonts w:ascii="Times New Roman" w:hAnsi="Times New Roman" w:cs="Times New Roman"/>
          <w:sz w:val="24"/>
          <w:szCs w:val="24"/>
        </w:rPr>
        <w:t>that can</w:t>
      </w:r>
      <w:r w:rsidRPr="009C0A11">
        <w:rPr>
          <w:rFonts w:ascii="Times New Roman" w:hAnsi="Times New Roman" w:cs="Times New Roman"/>
          <w:sz w:val="24"/>
          <w:szCs w:val="24"/>
        </w:rPr>
        <w:t xml:space="preserve"> be used to find peer-reviewed artic</w:t>
      </w:r>
      <w:r w:rsidR="00D9249E" w:rsidRPr="009C0A11">
        <w:rPr>
          <w:rFonts w:ascii="Times New Roman" w:hAnsi="Times New Roman" w:cs="Times New Roman"/>
          <w:sz w:val="24"/>
          <w:szCs w:val="24"/>
        </w:rPr>
        <w:t xml:space="preserve">les is the Elsevier </w:t>
      </w:r>
      <w:r w:rsidR="00F7315B" w:rsidRPr="009C0A11">
        <w:rPr>
          <w:rFonts w:ascii="Times New Roman" w:hAnsi="Times New Roman" w:cs="Times New Roman"/>
          <w:sz w:val="24"/>
          <w:szCs w:val="24"/>
        </w:rPr>
        <w:t>journal</w:t>
      </w:r>
      <w:r w:rsidR="00D9249E" w:rsidRPr="009C0A11">
        <w:rPr>
          <w:rFonts w:ascii="Times New Roman" w:hAnsi="Times New Roman" w:cs="Times New Roman"/>
          <w:sz w:val="24"/>
          <w:szCs w:val="24"/>
        </w:rPr>
        <w:t>. E</w:t>
      </w:r>
      <w:r w:rsidRPr="009C0A11">
        <w:rPr>
          <w:rFonts w:ascii="Times New Roman" w:hAnsi="Times New Roman" w:cs="Times New Roman"/>
          <w:sz w:val="24"/>
          <w:szCs w:val="24"/>
        </w:rPr>
        <w:t>lsevier is an open</w:t>
      </w:r>
      <w:r w:rsidR="007515BF">
        <w:rPr>
          <w:rFonts w:ascii="Times New Roman" w:hAnsi="Times New Roman" w:cs="Times New Roman"/>
          <w:sz w:val="24"/>
          <w:szCs w:val="24"/>
        </w:rPr>
        <w:t>-</w:t>
      </w:r>
      <w:r w:rsidRPr="009C0A11">
        <w:rPr>
          <w:rFonts w:ascii="Times New Roman" w:hAnsi="Times New Roman" w:cs="Times New Roman"/>
          <w:sz w:val="24"/>
          <w:szCs w:val="24"/>
        </w:rPr>
        <w:t xml:space="preserve">source journal </w:t>
      </w:r>
      <w:r w:rsidR="00D9249E" w:rsidRPr="009C0A11">
        <w:rPr>
          <w:rFonts w:ascii="Times New Roman" w:hAnsi="Times New Roman" w:cs="Times New Roman"/>
          <w:sz w:val="24"/>
          <w:szCs w:val="24"/>
        </w:rPr>
        <w:t>that onl</w:t>
      </w:r>
      <w:r w:rsidRPr="009C0A11">
        <w:rPr>
          <w:rFonts w:ascii="Times New Roman" w:hAnsi="Times New Roman" w:cs="Times New Roman"/>
          <w:sz w:val="24"/>
          <w:szCs w:val="24"/>
        </w:rPr>
        <w:t xml:space="preserve">y publishes scholarly articles and offers </w:t>
      </w:r>
      <w:r w:rsidRPr="009C0A11">
        <w:rPr>
          <w:rFonts w:ascii="Times New Roman" w:hAnsi="Times New Roman" w:cs="Times New Roman"/>
          <w:sz w:val="24"/>
          <w:szCs w:val="24"/>
        </w:rPr>
        <w:lastRenderedPageBreak/>
        <w:t xml:space="preserve">interested individuals for free. Thus, the numerous articles found in Elsevier can serve as </w:t>
      </w:r>
      <w:r w:rsidR="00F7315B" w:rsidRPr="009C0A11">
        <w:rPr>
          <w:rFonts w:ascii="Times New Roman" w:hAnsi="Times New Roman" w:cs="Times New Roman"/>
          <w:sz w:val="24"/>
          <w:szCs w:val="24"/>
        </w:rPr>
        <w:t>feasible so</w:t>
      </w:r>
      <w:r w:rsidR="00D9249E" w:rsidRPr="009C0A11">
        <w:rPr>
          <w:rFonts w:ascii="Times New Roman" w:hAnsi="Times New Roman" w:cs="Times New Roman"/>
          <w:sz w:val="24"/>
          <w:szCs w:val="24"/>
        </w:rPr>
        <w:t>urces of infor</w:t>
      </w:r>
      <w:r w:rsidRPr="009C0A11">
        <w:rPr>
          <w:rFonts w:ascii="Times New Roman" w:hAnsi="Times New Roman" w:cs="Times New Roman"/>
          <w:sz w:val="24"/>
          <w:szCs w:val="24"/>
        </w:rPr>
        <w:t>mation since they are all peer-reviewed articles.</w:t>
      </w:r>
    </w:p>
    <w:p w14:paraId="7771177B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D386C49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06942A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CFE7E0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C36054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8E2790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98F527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9DDC05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4DA7B3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457015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30C6FE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721A72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57E869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064BFF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3289D2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364C2E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DA2FF2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0C0560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DE54B3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DEA462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C252FB" w14:textId="77777777" w:rsidR="00283B8E" w:rsidRDefault="00283B8E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A37D3B" w14:textId="77550589" w:rsidR="002B19C7" w:rsidRDefault="00DC10EB" w:rsidP="007515BF">
      <w:pPr>
        <w:spacing w:after="0" w:line="48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067907A7" w14:textId="77777777" w:rsidR="00D4598F" w:rsidRPr="00283B8E" w:rsidRDefault="00D4598F" w:rsidP="00D4598F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Vieta, E., </w:t>
      </w:r>
      <w:proofErr w:type="spellStart"/>
      <w:r w:rsidRPr="0028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Garriga</w:t>
      </w:r>
      <w:proofErr w:type="spellEnd"/>
      <w:r w:rsidRPr="0028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M., </w:t>
      </w:r>
      <w:proofErr w:type="spellStart"/>
      <w:r w:rsidRPr="0028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Cardete</w:t>
      </w:r>
      <w:proofErr w:type="spellEnd"/>
      <w:r w:rsidRPr="0028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L., Bernardo, M., </w:t>
      </w:r>
      <w:proofErr w:type="spellStart"/>
      <w:r w:rsidRPr="0028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Lombraña</w:t>
      </w:r>
      <w:proofErr w:type="spellEnd"/>
      <w:r w:rsidRPr="0028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M., Blanch, J., … Martínez-</w:t>
      </w:r>
      <w:proofErr w:type="spellStart"/>
      <w:r w:rsidRPr="0028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Arán</w:t>
      </w:r>
      <w:proofErr w:type="spellEnd"/>
      <w:r w:rsidRPr="0028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A. (2017). Protocol for the management of psychiatric patients with psychomotor agitation. </w:t>
      </w:r>
      <w:r w:rsidRPr="00283B8E">
        <w:rPr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BMC Psychiatry</w:t>
      </w:r>
      <w:r w:rsidRPr="0028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Pr="00283B8E">
        <w:rPr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17</w:t>
      </w:r>
      <w:r w:rsidRPr="0028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1–11. </w:t>
      </w:r>
      <w:hyperlink r:id="rId6" w:history="1">
        <w:r w:rsidRPr="00283B8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https://doi-org.ezp.waldenulibrary.org/10.1186/s12888-017-1490-0</w:t>
        </w:r>
      </w:hyperlink>
      <w:r w:rsidRPr="00283B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C2737A7" w14:textId="77777777" w:rsidR="00D4598F" w:rsidRPr="00283B8E" w:rsidRDefault="00D4598F" w:rsidP="00D4598F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A863D2" w14:textId="77777777" w:rsidR="00DC10EB" w:rsidRPr="009C0A11" w:rsidRDefault="00DC10EB" w:rsidP="00D4598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DC10EB" w:rsidRPr="009C0A11" w:rsidSect="00552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3CABA" w14:textId="77777777" w:rsidR="008C6F36" w:rsidRDefault="008C6F36" w:rsidP="0055263A">
      <w:pPr>
        <w:spacing w:after="0" w:line="240" w:lineRule="auto"/>
      </w:pPr>
      <w:r>
        <w:separator/>
      </w:r>
    </w:p>
  </w:endnote>
  <w:endnote w:type="continuationSeparator" w:id="0">
    <w:p w14:paraId="5CAA25D0" w14:textId="77777777" w:rsidR="008C6F36" w:rsidRDefault="008C6F36" w:rsidP="0055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0A629" w14:textId="77777777" w:rsidR="0009642C" w:rsidRDefault="00096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A3343" w14:textId="77777777" w:rsidR="0009642C" w:rsidRDefault="00096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97B4" w14:textId="77777777" w:rsidR="0009642C" w:rsidRDefault="00096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5A9E7" w14:textId="77777777" w:rsidR="008C6F36" w:rsidRDefault="008C6F36" w:rsidP="0055263A">
      <w:pPr>
        <w:spacing w:after="0" w:line="240" w:lineRule="auto"/>
      </w:pPr>
      <w:r>
        <w:separator/>
      </w:r>
    </w:p>
  </w:footnote>
  <w:footnote w:type="continuationSeparator" w:id="0">
    <w:p w14:paraId="7BF1C0A0" w14:textId="77777777" w:rsidR="008C6F36" w:rsidRDefault="008C6F36" w:rsidP="0055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0366B" w14:textId="77777777" w:rsidR="0009642C" w:rsidRDefault="00096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7483413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4C3E0EFF" w14:textId="77777777" w:rsidR="0055263A" w:rsidRDefault="0055263A">
        <w:pPr>
          <w:pStyle w:val="Header"/>
          <w:jc w:val="right"/>
        </w:pPr>
        <w:r w:rsidRPr="0055263A">
          <w:rPr>
            <w:rFonts w:ascii="Times New Roman" w:hAnsi="Times New Roman" w:cs="Times New Roman"/>
            <w:sz w:val="24"/>
            <w:szCs w:val="24"/>
          </w:rPr>
          <w:t>RESEARCH ANALYSIS</w:t>
        </w:r>
        <w:r>
          <w:tab/>
        </w:r>
        <w:r>
          <w:tab/>
        </w:r>
        <w:r w:rsidR="00D21E3F">
          <w:rPr>
            <w:noProof/>
          </w:rPr>
          <w:fldChar w:fldCharType="begin"/>
        </w:r>
        <w:r w:rsidR="00D21E3F">
          <w:rPr>
            <w:noProof/>
          </w:rPr>
          <w:instrText xml:space="preserve"> PAGE   \* MERGEFORMAT </w:instrText>
        </w:r>
        <w:r w:rsidR="00D21E3F">
          <w:rPr>
            <w:noProof/>
          </w:rPr>
          <w:fldChar w:fldCharType="separate"/>
        </w:r>
        <w:r w:rsidR="0009642C">
          <w:rPr>
            <w:noProof/>
          </w:rPr>
          <w:t>2</w:t>
        </w:r>
        <w:r w:rsidR="00D21E3F">
          <w:rPr>
            <w:noProof/>
          </w:rPr>
          <w:fldChar w:fldCharType="end"/>
        </w:r>
      </w:p>
    </w:sdtContent>
  </w:sdt>
  <w:p w14:paraId="03D21A7E" w14:textId="77777777" w:rsidR="0055263A" w:rsidRDefault="00552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B152" w14:textId="77777777" w:rsidR="0055263A" w:rsidRDefault="0055263A">
    <w:pPr>
      <w:pStyle w:val="Header"/>
    </w:pPr>
    <w:r w:rsidRPr="0055263A">
      <w:rPr>
        <w:rFonts w:ascii="Times New Roman" w:hAnsi="Times New Roman" w:cs="Times New Roman"/>
        <w:sz w:val="24"/>
        <w:szCs w:val="24"/>
      </w:rPr>
      <w:t>Running head: RESEARCH ANALYSIS</w:t>
    </w:r>
    <w:r>
      <w:tab/>
    </w:r>
    <w: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2NjcwNDeyNDO0MDZW0lEKTi0uzszPAykwrAUAyU2PACwAAAA="/>
  </w:docVars>
  <w:rsids>
    <w:rsidRoot w:val="0040339A"/>
    <w:rsid w:val="0002037D"/>
    <w:rsid w:val="000666C7"/>
    <w:rsid w:val="0009642C"/>
    <w:rsid w:val="000A1E84"/>
    <w:rsid w:val="000A21E6"/>
    <w:rsid w:val="0014795D"/>
    <w:rsid w:val="0016388D"/>
    <w:rsid w:val="00180C78"/>
    <w:rsid w:val="001B5BC1"/>
    <w:rsid w:val="00283B8E"/>
    <w:rsid w:val="002A5C2F"/>
    <w:rsid w:val="002B19C7"/>
    <w:rsid w:val="002D2F35"/>
    <w:rsid w:val="00353D45"/>
    <w:rsid w:val="0040339A"/>
    <w:rsid w:val="00450355"/>
    <w:rsid w:val="0047645F"/>
    <w:rsid w:val="00497EBA"/>
    <w:rsid w:val="00540CB8"/>
    <w:rsid w:val="005457A3"/>
    <w:rsid w:val="0055263A"/>
    <w:rsid w:val="005A442A"/>
    <w:rsid w:val="005B6B94"/>
    <w:rsid w:val="005C2B4B"/>
    <w:rsid w:val="005C4E61"/>
    <w:rsid w:val="00633D7E"/>
    <w:rsid w:val="006345DB"/>
    <w:rsid w:val="006620C6"/>
    <w:rsid w:val="00673D32"/>
    <w:rsid w:val="00687798"/>
    <w:rsid w:val="006D2F14"/>
    <w:rsid w:val="007208DF"/>
    <w:rsid w:val="007515BF"/>
    <w:rsid w:val="007A3FD1"/>
    <w:rsid w:val="007F29D6"/>
    <w:rsid w:val="008571CB"/>
    <w:rsid w:val="008727A8"/>
    <w:rsid w:val="008C6F36"/>
    <w:rsid w:val="009055E5"/>
    <w:rsid w:val="00907FFD"/>
    <w:rsid w:val="00945EF0"/>
    <w:rsid w:val="00962102"/>
    <w:rsid w:val="0098205C"/>
    <w:rsid w:val="009929D4"/>
    <w:rsid w:val="009B741A"/>
    <w:rsid w:val="009C0A11"/>
    <w:rsid w:val="00A77EBC"/>
    <w:rsid w:val="00AB34C0"/>
    <w:rsid w:val="00AF4C91"/>
    <w:rsid w:val="00B02B72"/>
    <w:rsid w:val="00B27783"/>
    <w:rsid w:val="00B346F5"/>
    <w:rsid w:val="00B5469F"/>
    <w:rsid w:val="00B71CBC"/>
    <w:rsid w:val="00BA4EBB"/>
    <w:rsid w:val="00BC1FA0"/>
    <w:rsid w:val="00BF6727"/>
    <w:rsid w:val="00C421BC"/>
    <w:rsid w:val="00C55258"/>
    <w:rsid w:val="00C70AC9"/>
    <w:rsid w:val="00C94668"/>
    <w:rsid w:val="00C97844"/>
    <w:rsid w:val="00D05C74"/>
    <w:rsid w:val="00D21A85"/>
    <w:rsid w:val="00D21E3F"/>
    <w:rsid w:val="00D4598F"/>
    <w:rsid w:val="00D9249E"/>
    <w:rsid w:val="00DA3E14"/>
    <w:rsid w:val="00DC10EB"/>
    <w:rsid w:val="00E30A3A"/>
    <w:rsid w:val="00EE736F"/>
    <w:rsid w:val="00F220D8"/>
    <w:rsid w:val="00F7315B"/>
    <w:rsid w:val="00F8367D"/>
    <w:rsid w:val="00FA1F5C"/>
    <w:rsid w:val="00FA4D2F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34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5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3A"/>
  </w:style>
  <w:style w:type="paragraph" w:styleId="Footer">
    <w:name w:val="footer"/>
    <w:basedOn w:val="Normal"/>
    <w:link w:val="FooterChar"/>
    <w:uiPriority w:val="99"/>
    <w:unhideWhenUsed/>
    <w:rsid w:val="0055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3A"/>
  </w:style>
  <w:style w:type="character" w:styleId="Hyperlink">
    <w:name w:val="Hyperlink"/>
    <w:basedOn w:val="DefaultParagraphFont"/>
    <w:uiPriority w:val="99"/>
    <w:unhideWhenUsed/>
    <w:rsid w:val="00D45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-org.ezp.waldenulibrary.org/10.1186/s12888-017-1490-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2019-10-09T09:54:00Z</dcterms:created>
  <dcterms:modified xsi:type="dcterms:W3CDTF">2019-10-09T09:54:00Z</dcterms:modified>
</cp:coreProperties>
</file>