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1E" w:rsidRPr="005F661E" w:rsidRDefault="005F661E" w:rsidP="005F661E">
      <w:pPr>
        <w:rPr>
          <w:b/>
          <w:bCs/>
          <w:sz w:val="24"/>
          <w:szCs w:val="24"/>
        </w:rPr>
      </w:pPr>
      <w:r w:rsidRPr="005F661E">
        <w:rPr>
          <w:b/>
          <w:bCs/>
          <w:sz w:val="24"/>
          <w:szCs w:val="24"/>
        </w:rPr>
        <w:t xml:space="preserve">Unit 2 Discussion </w:t>
      </w:r>
    </w:p>
    <w:p w:rsidR="00C5223B" w:rsidRDefault="005F661E" w:rsidP="005F661E">
      <w:pPr>
        <w:rPr>
          <w:b/>
          <w:bCs/>
          <w:sz w:val="24"/>
          <w:szCs w:val="24"/>
        </w:rPr>
      </w:pPr>
      <w:r w:rsidRPr="005F661E">
        <w:rPr>
          <w:b/>
          <w:bCs/>
          <w:sz w:val="24"/>
          <w:szCs w:val="24"/>
        </w:rPr>
        <w:t xml:space="preserve">Develop a personal philosophy of classroom teaching/learning.  In your personal philosophy, incorporate </w:t>
      </w:r>
      <w:r w:rsidRPr="005F661E">
        <w:rPr>
          <w:b/>
          <w:bCs/>
          <w:sz w:val="24"/>
          <w:szCs w:val="24"/>
          <w:u w:val="single"/>
        </w:rPr>
        <w:t>at least three or more domains</w:t>
      </w:r>
      <w:r w:rsidR="00C5223B">
        <w:rPr>
          <w:b/>
          <w:bCs/>
          <w:sz w:val="24"/>
          <w:szCs w:val="24"/>
          <w:u w:val="single"/>
        </w:rPr>
        <w:t xml:space="preserve"> (Cognitive, Affective, and psychomotor domain)</w:t>
      </w:r>
      <w:r w:rsidRPr="005F661E">
        <w:rPr>
          <w:b/>
          <w:bCs/>
          <w:sz w:val="24"/>
          <w:szCs w:val="24"/>
        </w:rPr>
        <w:t xml:space="preserve"> from the National League for Nursing's Certified Nurse Educator (CNE) test blueprint (see </w:t>
      </w:r>
      <w:r w:rsidRPr="00C668CE">
        <w:rPr>
          <w:b/>
          <w:bCs/>
          <w:sz w:val="24"/>
          <w:szCs w:val="24"/>
        </w:rPr>
        <w:t xml:space="preserve">Chapter 1 Teaching in Nursing Box1-1 </w:t>
      </w:r>
      <w:r w:rsidRPr="005F661E">
        <w:rPr>
          <w:b/>
          <w:bCs/>
          <w:sz w:val="24"/>
          <w:szCs w:val="24"/>
        </w:rPr>
        <w:t xml:space="preserve">and </w:t>
      </w:r>
      <w:hyperlink r:id="rId7" w:tgtFrame="_blank" w:history="1">
        <w:r w:rsidRPr="005F661E">
          <w:rPr>
            <w:rStyle w:val="Hyperlink"/>
            <w:b/>
            <w:bCs/>
            <w:color w:val="auto"/>
            <w:sz w:val="24"/>
            <w:szCs w:val="24"/>
          </w:rPr>
          <w:t>CNE® Handbook (Links to an external site.)</w:t>
        </w:r>
      </w:hyperlink>
      <w:r w:rsidRPr="005F661E">
        <w:rPr>
          <w:b/>
          <w:bCs/>
          <w:sz w:val="24"/>
          <w:szCs w:val="24"/>
        </w:rPr>
        <w:t xml:space="preserve">.  </w:t>
      </w:r>
    </w:p>
    <w:p w:rsidR="005F661E" w:rsidRPr="00C668CE" w:rsidRDefault="005F661E" w:rsidP="005F661E">
      <w:pPr>
        <w:rPr>
          <w:b/>
          <w:bCs/>
          <w:sz w:val="24"/>
          <w:szCs w:val="24"/>
        </w:rPr>
      </w:pPr>
      <w:r w:rsidRPr="005F661E">
        <w:rPr>
          <w:b/>
          <w:bCs/>
          <w:sz w:val="24"/>
          <w:szCs w:val="24"/>
        </w:rPr>
        <w:t xml:space="preserve">Also, incorporate concepts and principles from the </w:t>
      </w:r>
      <w:r w:rsidRPr="005F661E">
        <w:rPr>
          <w:b/>
          <w:bCs/>
          <w:color w:val="FF0000"/>
          <w:sz w:val="24"/>
          <w:szCs w:val="24"/>
        </w:rPr>
        <w:t>review of learning theories</w:t>
      </w:r>
      <w:r w:rsidRPr="005F661E">
        <w:rPr>
          <w:b/>
          <w:bCs/>
          <w:sz w:val="24"/>
          <w:szCs w:val="24"/>
        </w:rPr>
        <w:t xml:space="preserve">.  </w:t>
      </w:r>
      <w:r w:rsidR="00C668CE" w:rsidRPr="00C668CE">
        <w:rPr>
          <w:b/>
          <w:bCs/>
          <w:sz w:val="24"/>
          <w:szCs w:val="24"/>
        </w:rPr>
        <w:t xml:space="preserve">It </w:t>
      </w:r>
      <w:r w:rsidRPr="005F661E">
        <w:rPr>
          <w:b/>
          <w:bCs/>
          <w:sz w:val="24"/>
          <w:szCs w:val="24"/>
        </w:rPr>
        <w:t>should be based on professional literature as well as personal experiences and self-reflection. </w:t>
      </w:r>
    </w:p>
    <w:p w:rsidR="005F661E" w:rsidRDefault="00B7412E">
      <w:pPr>
        <w:rPr>
          <w:rFonts w:ascii="Helvetica" w:hAnsi="Helvetica"/>
          <w:shd w:val="clear" w:color="auto" w:fill="FFFFFF"/>
        </w:rPr>
      </w:pPr>
      <w:r w:rsidRPr="00C5223B">
        <w:rPr>
          <w:rFonts w:ascii="Helvetica" w:hAnsi="Helvetica"/>
          <w:sz w:val="24"/>
          <w:szCs w:val="24"/>
          <w:shd w:val="clear" w:color="auto" w:fill="FFFFFF"/>
        </w:rPr>
        <w:t xml:space="preserve">Write </w:t>
      </w:r>
      <w:r w:rsidR="005F661E" w:rsidRPr="00C5223B">
        <w:rPr>
          <w:rFonts w:ascii="Helvetica" w:hAnsi="Helvetica"/>
          <w:sz w:val="24"/>
          <w:szCs w:val="24"/>
          <w:shd w:val="clear" w:color="auto" w:fill="FFFFFF"/>
        </w:rPr>
        <w:t>at least 250-350 words</w:t>
      </w:r>
      <w:r w:rsidR="005F661E" w:rsidRPr="00C5223B">
        <w:rPr>
          <w:rFonts w:ascii="Helvetica" w:hAnsi="Helvetica"/>
          <w:shd w:val="clear" w:color="auto" w:fill="FFFFFF"/>
        </w:rPr>
        <w:t xml:space="preserve"> (no maximum length) with appropriate in-text citations and </w:t>
      </w:r>
      <w:r w:rsidR="005F661E" w:rsidRPr="00C5223B">
        <w:rPr>
          <w:rStyle w:val="Strong"/>
          <w:rFonts w:ascii="&amp;quot" w:hAnsi="&amp;quot"/>
        </w:rPr>
        <w:t xml:space="preserve">at </w:t>
      </w:r>
      <w:proofErr w:type="spellStart"/>
      <w:r w:rsidR="005F661E" w:rsidRPr="00C5223B">
        <w:rPr>
          <w:rStyle w:val="Strong"/>
          <w:rFonts w:ascii="&amp;quot" w:hAnsi="&amp;quot"/>
          <w:color w:val="FF0000"/>
        </w:rPr>
        <w:t>leat</w:t>
      </w:r>
      <w:proofErr w:type="spellEnd"/>
      <w:r w:rsidR="005F661E" w:rsidRPr="00C5223B">
        <w:rPr>
          <w:rStyle w:val="Strong"/>
          <w:rFonts w:ascii="&amp;quot" w:hAnsi="&amp;quot"/>
          <w:color w:val="FF0000"/>
        </w:rPr>
        <w:t xml:space="preserve"> three references</w:t>
      </w:r>
      <w:r w:rsidR="005F661E" w:rsidRPr="00C5223B">
        <w:rPr>
          <w:rFonts w:ascii="Helvetica" w:hAnsi="Helvetica"/>
          <w:color w:val="FF0000"/>
          <w:shd w:val="clear" w:color="auto" w:fill="FFFFFF"/>
        </w:rPr>
        <w:t xml:space="preserve"> </w:t>
      </w:r>
      <w:r w:rsidR="005F661E" w:rsidRPr="00C5223B">
        <w:rPr>
          <w:rFonts w:ascii="Helvetica" w:hAnsi="Helvetica"/>
          <w:shd w:val="clear" w:color="auto" w:fill="FFFFFF"/>
        </w:rPr>
        <w:t>in APA (2010) format.</w:t>
      </w:r>
    </w:p>
    <w:p w:rsidR="0036205A" w:rsidRPr="00C5223B" w:rsidRDefault="0036205A">
      <w:r>
        <w:rPr>
          <w:rFonts w:ascii="Helvetica" w:hAnsi="Helvetica"/>
          <w:shd w:val="clear" w:color="auto" w:fill="FFFFFF"/>
        </w:rPr>
        <w:t>Note: Please use author in stead of “ I “</w:t>
      </w:r>
    </w:p>
    <w:p w:rsidR="00B7412E" w:rsidRDefault="005F661E">
      <w:r w:rsidRPr="005F661E">
        <w:rPr>
          <w:b/>
          <w:bCs/>
        </w:rPr>
        <w:t>Teaching in Nursing</w:t>
      </w:r>
      <w:r w:rsidRPr="005F661E">
        <w:t xml:space="preserve"> </w:t>
      </w:r>
      <w:r w:rsidRPr="005F661E">
        <w:rPr>
          <w:i/>
          <w:iCs/>
        </w:rPr>
        <w:t>(Required)</w:t>
      </w:r>
      <w:r w:rsidRPr="005F661E">
        <w:rPr>
          <w:i/>
          <w:iCs/>
        </w:rPr>
        <w:br/>
      </w:r>
      <w:r w:rsidRPr="005F661E">
        <w:t>Billings, D. M., &amp; Halstead, J. A (Eds.)</w:t>
      </w:r>
      <w:r w:rsidRPr="005F661E">
        <w:br/>
        <w:t>St. Louis, MO: Saunders Elsevier,</w:t>
      </w:r>
      <w:r w:rsidR="00B7412E">
        <w:t xml:space="preserve"> 5</w:t>
      </w:r>
      <w:r w:rsidR="00B7412E" w:rsidRPr="00B7412E">
        <w:rPr>
          <w:vertAlign w:val="superscript"/>
        </w:rPr>
        <w:t>th</w:t>
      </w:r>
      <w:r w:rsidR="00B7412E">
        <w:t xml:space="preserve"> edition, 2016.</w:t>
      </w:r>
    </w:p>
    <w:p w:rsidR="002F29D0" w:rsidRDefault="00B7412E">
      <w:r>
        <w:t xml:space="preserve">OR  </w:t>
      </w:r>
      <w:r w:rsidR="005F661E" w:rsidRPr="005F661E">
        <w:t>4th Edition, 2011</w:t>
      </w:r>
      <w:r>
        <w:t>.</w:t>
      </w:r>
      <w:r w:rsidR="005F661E" w:rsidRPr="005F661E">
        <w:br/>
      </w:r>
    </w:p>
    <w:p w:rsidR="005F661E" w:rsidRPr="005F661E" w:rsidRDefault="005F661E" w:rsidP="005F661E">
      <w:r w:rsidRPr="005F661E">
        <w:rPr>
          <w:b/>
          <w:bCs/>
        </w:rPr>
        <w:t xml:space="preserve">Supplemental Texts </w:t>
      </w:r>
      <w:proofErr w:type="gramStart"/>
      <w:r w:rsidRPr="005F661E">
        <w:rPr>
          <w:b/>
          <w:bCs/>
        </w:rPr>
        <w:t>Or</w:t>
      </w:r>
      <w:proofErr w:type="gramEnd"/>
      <w:r w:rsidRPr="005F661E">
        <w:rPr>
          <w:b/>
          <w:bCs/>
        </w:rPr>
        <w:t xml:space="preserve"> Materials</w:t>
      </w:r>
    </w:p>
    <w:p w:rsidR="005F661E" w:rsidRPr="005F661E" w:rsidRDefault="005F661E" w:rsidP="005F661E">
      <w:pPr>
        <w:numPr>
          <w:ilvl w:val="0"/>
          <w:numId w:val="1"/>
        </w:numPr>
      </w:pPr>
      <w:r w:rsidRPr="005F661E">
        <w:t xml:space="preserve">Accreditation Commission for Nursing Education. (2009).  ACEN 2017 standards and criteria baccalaureate.  Atlanta, GA: Author.  Retrieved from </w:t>
      </w:r>
      <w:hyperlink r:id="rId8" w:tgtFrame="_blank" w:history="1">
        <w:r w:rsidRPr="005F661E">
          <w:rPr>
            <w:rStyle w:val="Hyperlink"/>
          </w:rPr>
          <w:t>http://acenursing.org/accreditation-manual/ (Links to an external site.)</w:t>
        </w:r>
      </w:hyperlink>
      <w:r w:rsidRPr="005F661E">
        <w:t xml:space="preserve"> </w:t>
      </w:r>
    </w:p>
    <w:p w:rsidR="005F661E" w:rsidRPr="005F661E" w:rsidRDefault="005F661E" w:rsidP="005F661E">
      <w:pPr>
        <w:numPr>
          <w:ilvl w:val="0"/>
          <w:numId w:val="1"/>
        </w:numPr>
      </w:pPr>
      <w:r w:rsidRPr="005F661E">
        <w:t xml:space="preserve">American Association of Colleges of Nursing. (2008). The essentials of baccalaureate education for professional nursing practice. Washington, DC: Author.  Retrieved from </w:t>
      </w:r>
      <w:hyperlink r:id="rId9" w:tgtFrame="_blank" w:history="1">
        <w:r w:rsidRPr="005F661E">
          <w:rPr>
            <w:rStyle w:val="Hyperlink"/>
          </w:rPr>
          <w:t>http://www.aacn.nche.edu/Education/pdf/BaccEssentials08.pdf (Links to an external site.)</w:t>
        </w:r>
      </w:hyperlink>
      <w:r w:rsidRPr="005F661E">
        <w:t xml:space="preserve"> </w:t>
      </w:r>
    </w:p>
    <w:p w:rsidR="005F661E" w:rsidRPr="005F661E" w:rsidRDefault="005F661E" w:rsidP="005F661E">
      <w:pPr>
        <w:numPr>
          <w:ilvl w:val="0"/>
          <w:numId w:val="1"/>
        </w:numPr>
      </w:pPr>
      <w:r w:rsidRPr="005F661E">
        <w:t>Bradshaw, M.J., &amp; Lowenstein, A.J. (Eds.) (2014).  Innovative teaching strategies in nursing and related health professions (6th ed.). Sudbury, MA: Jones and Bartlett.</w:t>
      </w:r>
    </w:p>
    <w:p w:rsidR="005F661E" w:rsidRPr="005F661E" w:rsidRDefault="005F661E" w:rsidP="005F661E">
      <w:pPr>
        <w:numPr>
          <w:ilvl w:val="0"/>
          <w:numId w:val="1"/>
        </w:numPr>
      </w:pPr>
      <w:proofErr w:type="spellStart"/>
      <w:r w:rsidRPr="005F661E">
        <w:t>Felver</w:t>
      </w:r>
      <w:proofErr w:type="spellEnd"/>
      <w:r w:rsidRPr="005F661E">
        <w:t xml:space="preserve">, L., Gaines, B., </w:t>
      </w:r>
      <w:proofErr w:type="spellStart"/>
      <w:r w:rsidRPr="005F661E">
        <w:t>Heims</w:t>
      </w:r>
      <w:proofErr w:type="spellEnd"/>
      <w:r w:rsidRPr="005F661E">
        <w:t xml:space="preserve">, M., Lasater, K., </w:t>
      </w:r>
      <w:proofErr w:type="spellStart"/>
      <w:r w:rsidRPr="005F661E">
        <w:t>Laustsen</w:t>
      </w:r>
      <w:proofErr w:type="spellEnd"/>
      <w:r w:rsidRPr="005F661E">
        <w:t>, G., Lynch, M., . . . Tanner, C. (2012). Best practices in teaching and learning in nursing education. Philadelphia, PA:  Lippincott, Williams, and Wilkins.</w:t>
      </w:r>
    </w:p>
    <w:p w:rsidR="005F661E" w:rsidRPr="005F661E" w:rsidRDefault="005F661E" w:rsidP="005F661E">
      <w:pPr>
        <w:numPr>
          <w:ilvl w:val="0"/>
          <w:numId w:val="1"/>
        </w:numPr>
      </w:pPr>
      <w:r w:rsidRPr="005F661E">
        <w:t>Jeffreys, M. R. (Ed.) (2010).  Teaching cultural competence in nursing and health care (2nd ed.).  New York, NY: Springer.</w:t>
      </w:r>
    </w:p>
    <w:p w:rsidR="005F661E" w:rsidRPr="005F661E" w:rsidRDefault="005F661E" w:rsidP="005F661E">
      <w:pPr>
        <w:numPr>
          <w:ilvl w:val="0"/>
          <w:numId w:val="1"/>
        </w:numPr>
      </w:pPr>
      <w:r w:rsidRPr="005F661E">
        <w:t xml:space="preserve">National League for Nursing. (2012).  Certified Nurse Educator (CNE) 2012-2013 candidate handbook (October 2012 rev.). New York: Author.  Retrieved from </w:t>
      </w:r>
      <w:hyperlink r:id="rId10" w:tgtFrame="_blank" w:history="1">
        <w:r w:rsidRPr="005F661E">
          <w:rPr>
            <w:rStyle w:val="Hyperlink"/>
          </w:rPr>
          <w:t>http://www.nln.org/certification/handbook/cne.pdf (Links to an external site.)</w:t>
        </w:r>
      </w:hyperlink>
      <w:r w:rsidRPr="005F661E">
        <w:t xml:space="preserve"> </w:t>
      </w:r>
    </w:p>
    <w:p w:rsidR="005F661E" w:rsidRDefault="005F661E" w:rsidP="005F661E">
      <w:pPr>
        <w:numPr>
          <w:ilvl w:val="0"/>
          <w:numId w:val="1"/>
        </w:numPr>
      </w:pPr>
      <w:r w:rsidRPr="005F661E">
        <w:t>Oermann, M. H. (2013).  Teaching in nursing and role of the educator.  New York, NY: Springer.  [estimated publication date 12/19/2013]</w:t>
      </w:r>
    </w:p>
    <w:p w:rsidR="005F661E" w:rsidRDefault="005F661E" w:rsidP="005F661E"/>
    <w:p w:rsidR="00B7412E" w:rsidRPr="005F661E" w:rsidRDefault="00B7412E" w:rsidP="00B7412E">
      <w:r w:rsidRPr="005F661E">
        <w:lastRenderedPageBreak/>
        <w:t>McDonald, M. E. (2014).  The nurse educator’s guide to assessing learning outcomes (3rd ed.).  Sudbury, MA:  Jones and Bartlett</w:t>
      </w:r>
    </w:p>
    <w:p w:rsidR="00B7412E" w:rsidRPr="005F661E" w:rsidRDefault="00B7412E" w:rsidP="00B7412E">
      <w:r w:rsidRPr="005F661E">
        <w:t xml:space="preserve">Oermann, M. H., &amp; </w:t>
      </w:r>
      <w:proofErr w:type="spellStart"/>
      <w:r w:rsidRPr="005F661E">
        <w:t>Gaberson</w:t>
      </w:r>
      <w:proofErr w:type="spellEnd"/>
      <w:r w:rsidRPr="005F661E">
        <w:t>, K. B. (2014).  Evaluation and testing in nursing (4th ed.).  New York, NY: Springer</w:t>
      </w:r>
    </w:p>
    <w:p w:rsidR="005F661E" w:rsidRDefault="005F661E" w:rsidP="005F661E"/>
    <w:p w:rsidR="0050701E" w:rsidRPr="004767CF" w:rsidRDefault="00C668CE" w:rsidP="0050701E">
      <w:pPr>
        <w:pStyle w:val="NormalWeb"/>
        <w:spacing w:before="0" w:beforeAutospacing="0" w:after="270" w:afterAutospacing="0"/>
        <w:textAlignment w:val="baseline"/>
        <w:rPr>
          <w:rFonts w:ascii="inherit" w:hAnsi="inherit"/>
          <w:b/>
          <w:bCs/>
          <w:color w:val="0070C0"/>
          <w:sz w:val="28"/>
          <w:szCs w:val="28"/>
        </w:rPr>
      </w:pPr>
      <w:r w:rsidRPr="004767CF">
        <w:rPr>
          <w:rFonts w:ascii="inherit" w:hAnsi="inherit"/>
          <w:b/>
          <w:bCs/>
          <w:color w:val="0070C0"/>
          <w:sz w:val="28"/>
          <w:szCs w:val="28"/>
        </w:rPr>
        <w:t>Please use or modified the following sentence into your writing</w:t>
      </w:r>
      <w:r w:rsidR="00C5223B">
        <w:rPr>
          <w:rFonts w:ascii="inherit" w:hAnsi="inherit"/>
          <w:b/>
          <w:bCs/>
          <w:color w:val="0070C0"/>
          <w:sz w:val="28"/>
          <w:szCs w:val="28"/>
        </w:rPr>
        <w:t xml:space="preserve"> for personal experience and </w:t>
      </w:r>
      <w:proofErr w:type="spellStart"/>
      <w:r w:rsidR="00C5223B">
        <w:rPr>
          <w:rFonts w:ascii="inherit" w:hAnsi="inherit"/>
          <w:b/>
          <w:bCs/>
          <w:color w:val="0070C0"/>
          <w:sz w:val="28"/>
          <w:szCs w:val="28"/>
        </w:rPr>
        <w:t>self reflection</w:t>
      </w:r>
      <w:proofErr w:type="spellEnd"/>
      <w:r w:rsidR="00C5223B">
        <w:rPr>
          <w:rFonts w:ascii="inherit" w:hAnsi="inherit"/>
          <w:b/>
          <w:bCs/>
          <w:color w:val="0070C0"/>
          <w:sz w:val="28"/>
          <w:szCs w:val="28"/>
        </w:rPr>
        <w:t>.</w:t>
      </w:r>
    </w:p>
    <w:p w:rsidR="0050701E" w:rsidRDefault="0050701E" w:rsidP="005F661E">
      <w:pPr>
        <w:rPr>
          <w:rFonts w:ascii="&amp;quot" w:hAnsi="&amp;quot"/>
          <w:sz w:val="28"/>
          <w:szCs w:val="28"/>
        </w:rPr>
      </w:pPr>
      <w:r w:rsidRPr="0050701E">
        <w:rPr>
          <w:rFonts w:ascii="Arial" w:hAnsi="Arial" w:cs="Arial"/>
          <w:color w:val="323232"/>
          <w:sz w:val="36"/>
          <w:szCs w:val="36"/>
          <w:shd w:val="clear" w:color="auto" w:fill="FFFFFF"/>
        </w:rPr>
        <w:t xml:space="preserve">I’ve been asking </w:t>
      </w:r>
      <w:r>
        <w:rPr>
          <w:rFonts w:ascii="Arial" w:hAnsi="Arial" w:cs="Arial"/>
          <w:color w:val="323232"/>
          <w:sz w:val="36"/>
          <w:szCs w:val="36"/>
          <w:shd w:val="clear" w:color="auto" w:fill="FFFFFF"/>
        </w:rPr>
        <w:t>my</w:t>
      </w:r>
      <w:r w:rsidRPr="0050701E">
        <w:rPr>
          <w:rFonts w:ascii="Arial" w:hAnsi="Arial" w:cs="Arial"/>
          <w:color w:val="323232"/>
          <w:sz w:val="36"/>
          <w:szCs w:val="36"/>
          <w:shd w:val="clear" w:color="auto" w:fill="FFFFFF"/>
        </w:rPr>
        <w:t xml:space="preserve">self </w:t>
      </w:r>
      <w:r w:rsidRPr="004767CF">
        <w:rPr>
          <w:rFonts w:ascii="&amp;quot" w:hAnsi="&amp;quot"/>
          <w:sz w:val="28"/>
          <w:szCs w:val="28"/>
        </w:rPr>
        <w:t>“</w:t>
      </w:r>
      <w:hyperlink r:id="rId11" w:history="1">
        <w:r w:rsidRPr="004767CF">
          <w:rPr>
            <w:rFonts w:ascii="&amp;quot" w:hAnsi="&amp;quot"/>
            <w:sz w:val="28"/>
            <w:szCs w:val="28"/>
          </w:rPr>
          <w:t>Should I become a teacher</w:t>
        </w:r>
      </w:hyperlink>
      <w:r w:rsidRPr="004767CF">
        <w:rPr>
          <w:rFonts w:ascii="&amp;quot" w:hAnsi="&amp;quot"/>
          <w:sz w:val="28"/>
          <w:szCs w:val="28"/>
        </w:rPr>
        <w:t>“</w:t>
      </w:r>
    </w:p>
    <w:p w:rsidR="00BE51AD" w:rsidRPr="004767CF" w:rsidRDefault="00BE51AD" w:rsidP="00BE51AD">
      <w:pPr>
        <w:jc w:val="center"/>
        <w:rPr>
          <w:rFonts w:ascii="Arial" w:hAnsi="Arial" w:cs="Arial"/>
          <w:color w:val="323232"/>
          <w:sz w:val="36"/>
          <w:szCs w:val="36"/>
          <w:shd w:val="clear" w:color="auto" w:fill="FFFFFF"/>
        </w:rPr>
      </w:pPr>
      <w:r>
        <w:rPr>
          <w:rFonts w:ascii="&amp;quot" w:hAnsi="&amp;quot"/>
          <w:sz w:val="28"/>
          <w:szCs w:val="28"/>
        </w:rPr>
        <w:t>OR</w:t>
      </w:r>
    </w:p>
    <w:p w:rsidR="001E79D4" w:rsidRDefault="004767CF" w:rsidP="005F66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6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Learning is a lifelong journey</w:t>
      </w:r>
    </w:p>
    <w:p w:rsidR="00BE51AD" w:rsidRPr="004767CF" w:rsidRDefault="00BE51AD" w:rsidP="00BE51A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</w:p>
    <w:p w:rsidR="001E79D4" w:rsidRDefault="001E79D4" w:rsidP="005F661E">
      <w:pPr>
        <w:rPr>
          <w:rStyle w:val="Emphasis"/>
          <w:rFonts w:ascii="&amp;quot" w:hAnsi="&amp;quot"/>
          <w:color w:val="000000"/>
          <w:sz w:val="24"/>
          <w:szCs w:val="24"/>
        </w:rPr>
      </w:pPr>
      <w:r w:rsidRPr="001E79D4">
        <w:rPr>
          <w:rFonts w:ascii="Arial" w:hAnsi="Arial" w:cs="Arial"/>
          <w:color w:val="000000"/>
          <w:sz w:val="24"/>
          <w:szCs w:val="24"/>
          <w:shd w:val="clear" w:color="auto" w:fill="FFFFFF"/>
        </w:rPr>
        <w:t>“Learning is a treasure that will follow its owner everywhere.”</w:t>
      </w:r>
      <w:r w:rsidRPr="001E79D4">
        <w:rPr>
          <w:rFonts w:ascii="&amp;quot" w:hAnsi="&amp;quot"/>
          <w:color w:val="000000"/>
          <w:sz w:val="24"/>
          <w:szCs w:val="24"/>
        </w:rPr>
        <w:br/>
      </w:r>
      <w:r w:rsidRPr="001E79D4">
        <w:rPr>
          <w:rStyle w:val="Emphasis"/>
          <w:rFonts w:ascii="&amp;quot" w:hAnsi="&amp;quot"/>
          <w:color w:val="000000"/>
          <w:sz w:val="24"/>
          <w:szCs w:val="24"/>
        </w:rPr>
        <w:t>Chinese proverb</w:t>
      </w:r>
    </w:p>
    <w:p w:rsidR="008C04EB" w:rsidRDefault="00C40BFD" w:rsidP="008C04EB">
      <w:pPr>
        <w:pStyle w:val="NormalWeb"/>
        <w:spacing w:before="0" w:beforeAutospacing="0" w:after="270" w:afterAutospacing="0"/>
        <w:textAlignment w:val="baseline"/>
        <w:rPr>
          <w:rFonts w:ascii="inherit" w:hAnsi="inherit"/>
          <w:color w:val="58595B"/>
        </w:rPr>
      </w:pPr>
      <w:r>
        <w:rPr>
          <w:rStyle w:val="Emphasis"/>
          <w:rFonts w:ascii="&amp;quot" w:hAnsi="&amp;quot"/>
          <w:i w:val="0"/>
          <w:iCs w:val="0"/>
          <w:color w:val="000000"/>
        </w:rPr>
        <w:t>Over the years the author ha</w:t>
      </w:r>
      <w:r w:rsidR="00192849">
        <w:rPr>
          <w:rStyle w:val="Emphasis"/>
          <w:rFonts w:ascii="&amp;quot" w:hAnsi="&amp;quot"/>
          <w:i w:val="0"/>
          <w:iCs w:val="0"/>
          <w:color w:val="000000"/>
        </w:rPr>
        <w:t>s</w:t>
      </w:r>
      <w:r>
        <w:rPr>
          <w:rStyle w:val="Emphasis"/>
          <w:rFonts w:ascii="&amp;quot" w:hAnsi="&amp;quot"/>
          <w:i w:val="0"/>
          <w:iCs w:val="0"/>
          <w:color w:val="000000"/>
        </w:rPr>
        <w:t xml:space="preserve"> participated in many different</w:t>
      </w:r>
      <w:r w:rsidR="00192849">
        <w:rPr>
          <w:rStyle w:val="Emphasis"/>
          <w:rFonts w:ascii="&amp;quot" w:hAnsi="&amp;quot"/>
          <w:i w:val="0"/>
          <w:iCs w:val="0"/>
          <w:color w:val="000000"/>
        </w:rPr>
        <w:t xml:space="preserve"> styles of learning include some styles of teaching.  The author has been through preschool until graduate from college. Teaching as a substituted teacher for</w:t>
      </w:r>
      <w:r w:rsidR="00192849" w:rsidRPr="00192849">
        <w:rPr>
          <w:rFonts w:ascii="inherit" w:hAnsi="inherit"/>
          <w:color w:val="58595B"/>
        </w:rPr>
        <w:t xml:space="preserve"> </w:t>
      </w:r>
      <w:r w:rsidR="00192849">
        <w:rPr>
          <w:rFonts w:ascii="inherit" w:hAnsi="inherit"/>
          <w:color w:val="58595B"/>
        </w:rPr>
        <w:t>Substitute teacher for Von Wedel Montessori School for the Early Childhood Education for 6 month</w:t>
      </w:r>
      <w:r w:rsidR="00192849">
        <w:rPr>
          <w:rFonts w:ascii="inherit" w:hAnsi="inherit"/>
          <w:color w:val="58595B"/>
        </w:rPr>
        <w:t>s</w:t>
      </w:r>
      <w:r w:rsidR="00192849">
        <w:rPr>
          <w:rFonts w:ascii="inherit" w:hAnsi="inherit"/>
          <w:color w:val="58595B"/>
        </w:rPr>
        <w:t xml:space="preserve"> while waiting to be accepted in the nursing school.</w:t>
      </w:r>
      <w:r w:rsidR="00192849">
        <w:rPr>
          <w:rFonts w:ascii="inherit" w:hAnsi="inherit"/>
          <w:color w:val="58595B"/>
        </w:rPr>
        <w:t xml:space="preserve"> While in the last year of BSN, the author did a practicum </w:t>
      </w:r>
      <w:r w:rsidR="00192849">
        <w:rPr>
          <w:rFonts w:ascii="inherit" w:hAnsi="inherit"/>
          <w:color w:val="58595B"/>
        </w:rPr>
        <w:t xml:space="preserve">Community </w:t>
      </w:r>
      <w:r w:rsidR="00192849">
        <w:rPr>
          <w:rFonts w:ascii="inherit" w:hAnsi="inherit"/>
          <w:color w:val="58595B"/>
        </w:rPr>
        <w:t xml:space="preserve">Service </w:t>
      </w:r>
      <w:r w:rsidR="00192849">
        <w:rPr>
          <w:rFonts w:ascii="inherit" w:hAnsi="inherit"/>
          <w:color w:val="58595B"/>
        </w:rPr>
        <w:t xml:space="preserve">at the Early Childhood Education </w:t>
      </w:r>
      <w:r w:rsidR="00192849">
        <w:rPr>
          <w:rFonts w:ascii="inherit" w:hAnsi="inherit"/>
          <w:color w:val="58595B"/>
        </w:rPr>
        <w:t xml:space="preserve">by </w:t>
      </w:r>
      <w:proofErr w:type="spellStart"/>
      <w:r w:rsidR="00192849">
        <w:rPr>
          <w:rFonts w:ascii="inherit" w:hAnsi="inherit"/>
          <w:color w:val="58595B"/>
        </w:rPr>
        <w:t>NorthWest</w:t>
      </w:r>
      <w:proofErr w:type="spellEnd"/>
      <w:r w:rsidR="00192849">
        <w:rPr>
          <w:rFonts w:ascii="inherit" w:hAnsi="inherit"/>
          <w:color w:val="58595B"/>
        </w:rPr>
        <w:t xml:space="preserve"> area in Miami. It’s a public school that server for children in the </w:t>
      </w:r>
      <w:r w:rsidR="008C04EB">
        <w:rPr>
          <w:rFonts w:ascii="inherit" w:hAnsi="inherit"/>
          <w:color w:val="58595B"/>
        </w:rPr>
        <w:t xml:space="preserve">care </w:t>
      </w:r>
      <w:r w:rsidR="00192849">
        <w:rPr>
          <w:rFonts w:ascii="inherit" w:hAnsi="inherit"/>
          <w:color w:val="58595B"/>
        </w:rPr>
        <w:t>of foster parent.</w:t>
      </w:r>
      <w:r w:rsidR="008C04EB">
        <w:rPr>
          <w:rFonts w:ascii="inherit" w:hAnsi="inherit"/>
          <w:color w:val="58595B"/>
        </w:rPr>
        <w:t xml:space="preserve">  </w:t>
      </w:r>
      <w:bookmarkStart w:id="0" w:name="_GoBack"/>
      <w:bookmarkEnd w:id="0"/>
    </w:p>
    <w:p w:rsidR="008C04EB" w:rsidRDefault="008C04EB" w:rsidP="008C04EB">
      <w:pPr>
        <w:pStyle w:val="NormalWeb"/>
        <w:spacing w:before="0" w:beforeAutospacing="0" w:after="270" w:afterAutospacing="0"/>
        <w:textAlignment w:val="baseline"/>
        <w:rPr>
          <w:rFonts w:ascii="inherit" w:hAnsi="inherit"/>
          <w:color w:val="58595B"/>
        </w:rPr>
      </w:pPr>
      <w:r>
        <w:rPr>
          <w:rFonts w:ascii="inherit" w:hAnsi="inherit"/>
          <w:color w:val="58595B"/>
        </w:rPr>
        <w:t xml:space="preserve">The author learn that children have their </w:t>
      </w:r>
      <w:r>
        <w:rPr>
          <w:rFonts w:ascii="inherit" w:hAnsi="inherit"/>
          <w:color w:val="58595B"/>
        </w:rPr>
        <w:t>natural curiosity</w:t>
      </w:r>
      <w:r>
        <w:rPr>
          <w:rFonts w:ascii="inherit" w:hAnsi="inherit"/>
          <w:color w:val="58595B"/>
        </w:rPr>
        <w:t xml:space="preserve">.  </w:t>
      </w:r>
      <w:proofErr w:type="gramStart"/>
      <w:r>
        <w:rPr>
          <w:rFonts w:ascii="inherit" w:hAnsi="inherit"/>
          <w:color w:val="58595B"/>
        </w:rPr>
        <w:t>So</w:t>
      </w:r>
      <w:proofErr w:type="gramEnd"/>
      <w:r>
        <w:rPr>
          <w:rFonts w:ascii="inherit" w:hAnsi="inherit"/>
          <w:color w:val="58595B"/>
        </w:rPr>
        <w:t xml:space="preserve"> they </w:t>
      </w:r>
      <w:r>
        <w:rPr>
          <w:rFonts w:ascii="inherit" w:hAnsi="inherit"/>
          <w:color w:val="58595B"/>
        </w:rPr>
        <w:t>absorbs information, assimilates it with his</w:t>
      </w:r>
      <w:r>
        <w:rPr>
          <w:rFonts w:ascii="inherit" w:hAnsi="inherit"/>
          <w:color w:val="58595B"/>
        </w:rPr>
        <w:t>/her</w:t>
      </w:r>
      <w:r>
        <w:rPr>
          <w:rFonts w:ascii="inherit" w:hAnsi="inherit"/>
          <w:color w:val="58595B"/>
        </w:rPr>
        <w:t xml:space="preserve"> senses, and constructs his</w:t>
      </w:r>
      <w:r>
        <w:rPr>
          <w:rFonts w:ascii="inherit" w:hAnsi="inherit"/>
          <w:color w:val="58595B"/>
        </w:rPr>
        <w:t>/her</w:t>
      </w:r>
      <w:r>
        <w:rPr>
          <w:rFonts w:ascii="inherit" w:hAnsi="inherit"/>
          <w:color w:val="58595B"/>
        </w:rPr>
        <w:t xml:space="preserve"> own knowledge.</w:t>
      </w:r>
      <w:r>
        <w:rPr>
          <w:rFonts w:ascii="inherit" w:hAnsi="inherit"/>
          <w:color w:val="58595B"/>
        </w:rPr>
        <w:t xml:space="preserve"> They learn quickly and efficiently </w:t>
      </w:r>
      <w:r>
        <w:rPr>
          <w:rFonts w:ascii="inherit" w:hAnsi="inherit"/>
          <w:color w:val="58595B"/>
        </w:rPr>
        <w:t xml:space="preserve">through experience, guidance, and practice. </w:t>
      </w:r>
      <w:r>
        <w:rPr>
          <w:rFonts w:ascii="inherit" w:hAnsi="inherit"/>
          <w:color w:val="58595B"/>
        </w:rPr>
        <w:t>These experiences in author life has influenced teaching philosophy.</w:t>
      </w:r>
    </w:p>
    <w:p w:rsidR="004767CF" w:rsidRDefault="004767CF" w:rsidP="008C04EB">
      <w:pPr>
        <w:pStyle w:val="NormalWeb"/>
        <w:spacing w:before="0" w:beforeAutospacing="0" w:after="270" w:afterAutospacing="0"/>
        <w:textAlignment w:val="baseline"/>
        <w:rPr>
          <w:rFonts w:ascii="inherit" w:hAnsi="inherit"/>
          <w:color w:val="58595B"/>
        </w:rPr>
      </w:pPr>
      <w:r>
        <w:rPr>
          <w:rFonts w:ascii="inherit" w:hAnsi="inherit"/>
          <w:color w:val="58595B"/>
        </w:rPr>
        <w:t>The educational philosophies that are most aligned with experiences  and help shape the views of teaching and learning is a combination of……</w:t>
      </w:r>
      <w:r w:rsidR="00C5223B">
        <w:rPr>
          <w:rFonts w:ascii="inherit" w:hAnsi="inherit"/>
          <w:color w:val="58595B"/>
        </w:rPr>
        <w:t>….</w:t>
      </w:r>
    </w:p>
    <w:p w:rsidR="00BE51AD" w:rsidRDefault="00BE51AD" w:rsidP="008C04EB">
      <w:pPr>
        <w:pStyle w:val="NormalWeb"/>
        <w:spacing w:before="0" w:beforeAutospacing="0" w:after="270" w:afterAutospacing="0"/>
        <w:textAlignment w:val="baseline"/>
        <w:rPr>
          <w:rFonts w:ascii="inherit" w:hAnsi="inherit"/>
          <w:color w:val="58595B"/>
        </w:rPr>
      </w:pPr>
      <w:r>
        <w:rPr>
          <w:rFonts w:ascii="inherit" w:hAnsi="inherit"/>
          <w:color w:val="58595B"/>
        </w:rPr>
        <w:t>Learning Theories: I preferred Cognitive Theories, Humanism, Caring…[</w:t>
      </w:r>
      <w:proofErr w:type="gramStart"/>
      <w:r>
        <w:rPr>
          <w:rFonts w:ascii="inherit" w:hAnsi="inherit"/>
          <w:color w:val="58595B"/>
        </w:rPr>
        <w:t>text book</w:t>
      </w:r>
      <w:proofErr w:type="gramEnd"/>
      <w:r>
        <w:rPr>
          <w:rFonts w:ascii="inherit" w:hAnsi="inherit"/>
          <w:color w:val="58595B"/>
        </w:rPr>
        <w:t xml:space="preserve"> Teaching in Nursing: A guide for Faculty, chapter 13, 5</w:t>
      </w:r>
      <w:r w:rsidRPr="00BE51AD">
        <w:rPr>
          <w:rFonts w:ascii="inherit" w:hAnsi="inherit"/>
          <w:color w:val="58595B"/>
          <w:vertAlign w:val="superscript"/>
        </w:rPr>
        <w:t>th</w:t>
      </w:r>
      <w:r>
        <w:rPr>
          <w:rFonts w:ascii="inherit" w:hAnsi="inherit"/>
          <w:color w:val="58595B"/>
        </w:rPr>
        <w:t xml:space="preserve"> edition]</w:t>
      </w:r>
    </w:p>
    <w:p w:rsidR="00C5223B" w:rsidRDefault="00C5223B" w:rsidP="008C04EB">
      <w:pPr>
        <w:pStyle w:val="NormalWeb"/>
        <w:spacing w:before="0" w:beforeAutospacing="0" w:after="270" w:afterAutospacing="0"/>
        <w:textAlignment w:val="baseline"/>
        <w:rPr>
          <w:rFonts w:ascii="inherit" w:hAnsi="inherit"/>
          <w:color w:val="58595B"/>
        </w:rPr>
      </w:pPr>
    </w:p>
    <w:p w:rsidR="00192849" w:rsidRDefault="00192849" w:rsidP="00192849">
      <w:pPr>
        <w:pStyle w:val="NormalWeb"/>
        <w:spacing w:before="0" w:beforeAutospacing="0" w:after="270" w:afterAutospacing="0"/>
        <w:textAlignment w:val="baseline"/>
        <w:rPr>
          <w:rFonts w:ascii="inherit" w:hAnsi="inherit"/>
          <w:color w:val="58595B"/>
        </w:rPr>
      </w:pPr>
    </w:p>
    <w:p w:rsidR="00192849" w:rsidRDefault="00192849" w:rsidP="00192849">
      <w:pPr>
        <w:pStyle w:val="NormalWeb"/>
        <w:spacing w:before="0" w:beforeAutospacing="0" w:after="270" w:afterAutospacing="0"/>
        <w:textAlignment w:val="baseline"/>
        <w:rPr>
          <w:rFonts w:ascii="inherit" w:hAnsi="inherit"/>
          <w:color w:val="58595B"/>
        </w:rPr>
      </w:pPr>
    </w:p>
    <w:p w:rsidR="00C40BFD" w:rsidRPr="005F661E" w:rsidRDefault="00C40BFD" w:rsidP="005F661E">
      <w:pPr>
        <w:rPr>
          <w:sz w:val="24"/>
          <w:szCs w:val="24"/>
        </w:rPr>
      </w:pPr>
    </w:p>
    <w:sectPr w:rsidR="00C40BFD" w:rsidRPr="005F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482" w:rsidRDefault="00AA3482" w:rsidP="005F661E">
      <w:pPr>
        <w:spacing w:after="0" w:line="240" w:lineRule="auto"/>
      </w:pPr>
      <w:r>
        <w:separator/>
      </w:r>
    </w:p>
  </w:endnote>
  <w:endnote w:type="continuationSeparator" w:id="0">
    <w:p w:rsidR="00AA3482" w:rsidRDefault="00AA3482" w:rsidP="005F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482" w:rsidRDefault="00AA3482" w:rsidP="005F661E">
      <w:pPr>
        <w:spacing w:after="0" w:line="240" w:lineRule="auto"/>
      </w:pPr>
      <w:r>
        <w:separator/>
      </w:r>
    </w:p>
  </w:footnote>
  <w:footnote w:type="continuationSeparator" w:id="0">
    <w:p w:rsidR="00AA3482" w:rsidRDefault="00AA3482" w:rsidP="005F6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E4BFB"/>
    <w:multiLevelType w:val="multilevel"/>
    <w:tmpl w:val="3594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1E"/>
    <w:rsid w:val="00192849"/>
    <w:rsid w:val="001E79D4"/>
    <w:rsid w:val="002F29D0"/>
    <w:rsid w:val="0036205A"/>
    <w:rsid w:val="004767CF"/>
    <w:rsid w:val="0050701E"/>
    <w:rsid w:val="005F661E"/>
    <w:rsid w:val="008C04EB"/>
    <w:rsid w:val="00AA3482"/>
    <w:rsid w:val="00B7412E"/>
    <w:rsid w:val="00BE51AD"/>
    <w:rsid w:val="00C40BFD"/>
    <w:rsid w:val="00C5223B"/>
    <w:rsid w:val="00C668CE"/>
    <w:rsid w:val="00CA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89A2"/>
  <w15:chartTrackingRefBased/>
  <w15:docId w15:val="{5F325CA0-127F-44B5-BEF7-66EFCAFA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61E"/>
  </w:style>
  <w:style w:type="paragraph" w:styleId="Footer">
    <w:name w:val="footer"/>
    <w:basedOn w:val="Normal"/>
    <w:link w:val="FooterChar"/>
    <w:uiPriority w:val="99"/>
    <w:unhideWhenUsed/>
    <w:rsid w:val="005F6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61E"/>
  </w:style>
  <w:style w:type="character" w:styleId="Hyperlink">
    <w:name w:val="Hyperlink"/>
    <w:basedOn w:val="DefaultParagraphFont"/>
    <w:uiPriority w:val="99"/>
    <w:unhideWhenUsed/>
    <w:rsid w:val="005F6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61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F66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79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enursing.org/accreditation-manu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ln.org/Certification-for-Nurse-Educators/cne/handbo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achersoftomorrow.org/become-a-teache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ln.org/certification/handbook/c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cn.nche.edu/Education/pdf/BaccEssentials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Sukanya Jamjumrus</dc:creator>
  <cp:keywords/>
  <dc:description/>
  <cp:lastModifiedBy>Sukanya Jamjumrus</cp:lastModifiedBy>
  <cp:revision>3</cp:revision>
  <dcterms:created xsi:type="dcterms:W3CDTF">2020-01-18T00:23:00Z</dcterms:created>
  <dcterms:modified xsi:type="dcterms:W3CDTF">2020-01-18T05:43:00Z</dcterms:modified>
</cp:coreProperties>
</file>