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07" w:rsidRPr="00377328" w:rsidRDefault="00887D07" w:rsidP="00377328">
      <w:pPr>
        <w:spacing w:after="0" w:line="480" w:lineRule="auto"/>
        <w:rPr>
          <w:rFonts w:ascii="Times New Roman" w:hAnsi="Times New Roman" w:cs="Times New Roman"/>
          <w:sz w:val="24"/>
          <w:szCs w:val="24"/>
        </w:rPr>
      </w:pPr>
    </w:p>
    <w:p w:rsidR="003653CD" w:rsidRPr="00377328" w:rsidRDefault="003653CD" w:rsidP="00377328">
      <w:pPr>
        <w:spacing w:after="0" w:line="480" w:lineRule="auto"/>
        <w:rPr>
          <w:rFonts w:ascii="Times New Roman" w:hAnsi="Times New Roman" w:cs="Times New Roman"/>
          <w:sz w:val="24"/>
          <w:szCs w:val="24"/>
        </w:rPr>
      </w:pPr>
    </w:p>
    <w:p w:rsidR="00887D07" w:rsidRPr="00377328" w:rsidRDefault="00887D07" w:rsidP="00377328">
      <w:pPr>
        <w:spacing w:after="0" w:line="480" w:lineRule="auto"/>
        <w:rPr>
          <w:rFonts w:ascii="Times New Roman" w:hAnsi="Times New Roman" w:cs="Times New Roman"/>
          <w:sz w:val="24"/>
          <w:szCs w:val="24"/>
        </w:rPr>
      </w:pPr>
    </w:p>
    <w:p w:rsidR="00FE72DF" w:rsidRPr="00377328" w:rsidRDefault="00FE72DF" w:rsidP="00377328">
      <w:pPr>
        <w:spacing w:after="0" w:line="480" w:lineRule="auto"/>
        <w:rPr>
          <w:rFonts w:ascii="Times New Roman" w:hAnsi="Times New Roman" w:cs="Times New Roman"/>
          <w:sz w:val="24"/>
          <w:szCs w:val="24"/>
        </w:rPr>
      </w:pPr>
    </w:p>
    <w:p w:rsidR="00887D07" w:rsidRPr="00377328" w:rsidRDefault="00887D07" w:rsidP="00377328">
      <w:pPr>
        <w:spacing w:after="0" w:line="480" w:lineRule="auto"/>
        <w:rPr>
          <w:rFonts w:ascii="Times New Roman" w:hAnsi="Times New Roman" w:cs="Times New Roman"/>
          <w:sz w:val="24"/>
          <w:szCs w:val="24"/>
        </w:rPr>
      </w:pPr>
    </w:p>
    <w:p w:rsidR="00887D07" w:rsidRPr="00377328" w:rsidRDefault="00887D07" w:rsidP="00377328">
      <w:pPr>
        <w:spacing w:after="0" w:line="480" w:lineRule="auto"/>
        <w:rPr>
          <w:rFonts w:ascii="Times New Roman" w:hAnsi="Times New Roman" w:cs="Times New Roman"/>
          <w:sz w:val="24"/>
          <w:szCs w:val="24"/>
        </w:rPr>
      </w:pPr>
    </w:p>
    <w:p w:rsidR="00887D07" w:rsidRPr="00377328" w:rsidRDefault="00887D07" w:rsidP="00377328">
      <w:pPr>
        <w:spacing w:after="0" w:line="480" w:lineRule="auto"/>
        <w:rPr>
          <w:rFonts w:ascii="Times New Roman" w:hAnsi="Times New Roman" w:cs="Times New Roman"/>
          <w:sz w:val="24"/>
          <w:szCs w:val="24"/>
        </w:rPr>
      </w:pPr>
    </w:p>
    <w:p w:rsidR="002945DF" w:rsidRPr="00377328" w:rsidRDefault="002945DF" w:rsidP="00377328">
      <w:pPr>
        <w:spacing w:after="0" w:line="480" w:lineRule="auto"/>
        <w:rPr>
          <w:rFonts w:ascii="Times New Roman" w:hAnsi="Times New Roman" w:cs="Times New Roman"/>
          <w:sz w:val="24"/>
          <w:szCs w:val="24"/>
        </w:rPr>
      </w:pPr>
    </w:p>
    <w:p w:rsidR="00E15F85" w:rsidRPr="00377328" w:rsidRDefault="006D21F8" w:rsidP="00377328">
      <w:pPr>
        <w:spacing w:after="0" w:line="480" w:lineRule="auto"/>
        <w:jc w:val="center"/>
        <w:rPr>
          <w:rFonts w:ascii="Times New Roman" w:hAnsi="Times New Roman" w:cs="Times New Roman"/>
          <w:b/>
          <w:sz w:val="24"/>
          <w:szCs w:val="24"/>
        </w:rPr>
      </w:pPr>
      <w:r w:rsidRPr="00377328">
        <w:rPr>
          <w:rFonts w:ascii="Times New Roman" w:hAnsi="Times New Roman" w:cs="Times New Roman"/>
          <w:b/>
          <w:sz w:val="24"/>
          <w:szCs w:val="24"/>
        </w:rPr>
        <w:t>Practicum Objectives Related to the Practicum Course (specific, measurable, attainable, realistic, and time-bound)</w:t>
      </w:r>
    </w:p>
    <w:p w:rsidR="00772321" w:rsidRPr="00377328" w:rsidRDefault="00772321" w:rsidP="00377328">
      <w:pPr>
        <w:spacing w:after="0" w:line="480" w:lineRule="auto"/>
        <w:jc w:val="center"/>
        <w:rPr>
          <w:rFonts w:ascii="Times New Roman" w:hAnsi="Times New Roman" w:cs="Times New Roman"/>
          <w:sz w:val="24"/>
          <w:szCs w:val="24"/>
        </w:rPr>
      </w:pPr>
    </w:p>
    <w:p w:rsidR="00AD53A0" w:rsidRPr="00377328" w:rsidRDefault="00B5018B" w:rsidP="00377328">
      <w:pPr>
        <w:spacing w:after="0" w:line="480" w:lineRule="auto"/>
        <w:jc w:val="center"/>
        <w:rPr>
          <w:rFonts w:ascii="Times New Roman" w:hAnsi="Times New Roman" w:cs="Times New Roman"/>
          <w:sz w:val="24"/>
          <w:szCs w:val="24"/>
        </w:rPr>
      </w:pPr>
      <w:r w:rsidRPr="00377328">
        <w:rPr>
          <w:rFonts w:ascii="Times New Roman" w:hAnsi="Times New Roman" w:cs="Times New Roman"/>
          <w:sz w:val="24"/>
          <w:szCs w:val="24"/>
        </w:rPr>
        <w:t>[Student name]</w:t>
      </w:r>
    </w:p>
    <w:p w:rsidR="00AD53A0" w:rsidRPr="00377328" w:rsidRDefault="00B5018B" w:rsidP="00377328">
      <w:pPr>
        <w:spacing w:after="0" w:line="480" w:lineRule="auto"/>
        <w:jc w:val="center"/>
        <w:rPr>
          <w:rFonts w:ascii="Times New Roman" w:hAnsi="Times New Roman" w:cs="Times New Roman"/>
          <w:sz w:val="24"/>
          <w:szCs w:val="24"/>
        </w:rPr>
      </w:pPr>
      <w:r w:rsidRPr="00377328">
        <w:rPr>
          <w:rFonts w:ascii="Times New Roman" w:hAnsi="Times New Roman" w:cs="Times New Roman"/>
          <w:sz w:val="24"/>
          <w:szCs w:val="24"/>
        </w:rPr>
        <w:t>[</w:t>
      </w:r>
      <w:r w:rsidR="00B81533" w:rsidRPr="00377328">
        <w:rPr>
          <w:rFonts w:ascii="Times New Roman" w:hAnsi="Times New Roman" w:cs="Times New Roman"/>
          <w:sz w:val="24"/>
          <w:szCs w:val="24"/>
        </w:rPr>
        <w:t xml:space="preserve">Department, </w:t>
      </w:r>
      <w:r w:rsidRPr="00377328">
        <w:rPr>
          <w:rFonts w:ascii="Times New Roman" w:hAnsi="Times New Roman" w:cs="Times New Roman"/>
          <w:sz w:val="24"/>
          <w:szCs w:val="24"/>
        </w:rPr>
        <w:t>College/ Institution]</w:t>
      </w:r>
    </w:p>
    <w:p w:rsidR="00772321" w:rsidRPr="00377328" w:rsidRDefault="00772321" w:rsidP="00377328">
      <w:pPr>
        <w:spacing w:after="0" w:line="480" w:lineRule="auto"/>
        <w:jc w:val="center"/>
        <w:rPr>
          <w:rFonts w:ascii="Times New Roman" w:hAnsi="Times New Roman" w:cs="Times New Roman"/>
          <w:sz w:val="24"/>
          <w:szCs w:val="24"/>
        </w:rPr>
      </w:pPr>
      <w:r w:rsidRPr="00377328">
        <w:rPr>
          <w:rFonts w:ascii="Times New Roman" w:hAnsi="Times New Roman" w:cs="Times New Roman"/>
          <w:sz w:val="24"/>
          <w:szCs w:val="24"/>
        </w:rPr>
        <w:t>[</w:t>
      </w:r>
      <w:r w:rsidR="00B81533" w:rsidRPr="00377328">
        <w:rPr>
          <w:rFonts w:ascii="Times New Roman" w:hAnsi="Times New Roman" w:cs="Times New Roman"/>
          <w:sz w:val="24"/>
          <w:szCs w:val="24"/>
        </w:rPr>
        <w:t>Course Name]</w:t>
      </w:r>
    </w:p>
    <w:p w:rsidR="00B81533" w:rsidRPr="00377328" w:rsidRDefault="00B81533" w:rsidP="00377328">
      <w:pPr>
        <w:spacing w:after="0" w:line="480" w:lineRule="auto"/>
        <w:jc w:val="center"/>
        <w:rPr>
          <w:rFonts w:ascii="Times New Roman" w:hAnsi="Times New Roman" w:cs="Times New Roman"/>
          <w:sz w:val="24"/>
          <w:szCs w:val="24"/>
        </w:rPr>
      </w:pPr>
      <w:r w:rsidRPr="00377328">
        <w:rPr>
          <w:rFonts w:ascii="Times New Roman" w:hAnsi="Times New Roman" w:cs="Times New Roman"/>
          <w:sz w:val="24"/>
          <w:szCs w:val="24"/>
        </w:rPr>
        <w:t>[Instructor Name]</w:t>
      </w:r>
    </w:p>
    <w:p w:rsidR="00B81533" w:rsidRPr="00377328" w:rsidRDefault="00A37456" w:rsidP="00377328">
      <w:pPr>
        <w:spacing w:after="0" w:line="480" w:lineRule="auto"/>
        <w:jc w:val="center"/>
        <w:rPr>
          <w:rFonts w:ascii="Times New Roman" w:hAnsi="Times New Roman" w:cs="Times New Roman"/>
          <w:sz w:val="24"/>
          <w:szCs w:val="24"/>
        </w:rPr>
      </w:pPr>
      <w:r w:rsidRPr="00377328">
        <w:rPr>
          <w:rFonts w:ascii="Times New Roman" w:hAnsi="Times New Roman" w:cs="Times New Roman"/>
          <w:sz w:val="24"/>
          <w:szCs w:val="24"/>
        </w:rPr>
        <w:t>August 26</w:t>
      </w:r>
      <w:r w:rsidR="00B81533" w:rsidRPr="00377328">
        <w:rPr>
          <w:rFonts w:ascii="Times New Roman" w:hAnsi="Times New Roman" w:cs="Times New Roman"/>
          <w:sz w:val="24"/>
          <w:szCs w:val="24"/>
        </w:rPr>
        <w:t>, 2020</w:t>
      </w:r>
    </w:p>
    <w:p w:rsidR="00AF75C6" w:rsidRPr="00377328" w:rsidRDefault="00AF75C6" w:rsidP="00377328">
      <w:pPr>
        <w:spacing w:after="0" w:line="480" w:lineRule="auto"/>
        <w:jc w:val="center"/>
        <w:rPr>
          <w:rFonts w:ascii="Times New Roman" w:hAnsi="Times New Roman" w:cs="Times New Roman"/>
          <w:sz w:val="24"/>
          <w:szCs w:val="24"/>
        </w:rPr>
      </w:pPr>
    </w:p>
    <w:p w:rsidR="00AF75C6" w:rsidRPr="00377328" w:rsidRDefault="00AF75C6" w:rsidP="00377328">
      <w:pPr>
        <w:spacing w:after="0" w:line="480" w:lineRule="auto"/>
        <w:jc w:val="center"/>
        <w:rPr>
          <w:rFonts w:ascii="Times New Roman" w:hAnsi="Times New Roman" w:cs="Times New Roman"/>
          <w:sz w:val="24"/>
          <w:szCs w:val="24"/>
        </w:rPr>
      </w:pPr>
    </w:p>
    <w:p w:rsidR="00AF75C6" w:rsidRPr="00377328" w:rsidRDefault="00AF75C6" w:rsidP="00377328">
      <w:pPr>
        <w:spacing w:after="0" w:line="480" w:lineRule="auto"/>
        <w:jc w:val="center"/>
        <w:rPr>
          <w:rFonts w:ascii="Times New Roman" w:hAnsi="Times New Roman" w:cs="Times New Roman"/>
          <w:sz w:val="24"/>
          <w:szCs w:val="24"/>
        </w:rPr>
      </w:pPr>
    </w:p>
    <w:p w:rsidR="0065583B" w:rsidRPr="00377328" w:rsidRDefault="0065583B" w:rsidP="00377328">
      <w:pPr>
        <w:spacing w:after="0" w:line="480" w:lineRule="auto"/>
        <w:rPr>
          <w:rFonts w:ascii="Times New Roman" w:hAnsi="Times New Roman" w:cs="Times New Roman"/>
          <w:sz w:val="24"/>
          <w:szCs w:val="24"/>
        </w:rPr>
      </w:pPr>
    </w:p>
    <w:p w:rsidR="007C0F9F" w:rsidRPr="00377328" w:rsidRDefault="002F092A" w:rsidP="00377328">
      <w:pPr>
        <w:spacing w:after="0" w:line="480" w:lineRule="auto"/>
        <w:ind w:firstLine="720"/>
        <w:rPr>
          <w:rFonts w:ascii="Times New Roman" w:hAnsi="Times New Roman" w:cs="Times New Roman"/>
          <w:sz w:val="24"/>
          <w:szCs w:val="24"/>
        </w:rPr>
      </w:pPr>
      <w:r w:rsidRPr="00377328">
        <w:rPr>
          <w:rFonts w:ascii="Times New Roman" w:hAnsi="Times New Roman" w:cs="Times New Roman"/>
          <w:sz w:val="24"/>
          <w:szCs w:val="24"/>
        </w:rPr>
        <w:t xml:space="preserve"> </w:t>
      </w:r>
    </w:p>
    <w:p w:rsidR="007C0F9F" w:rsidRPr="00377328" w:rsidRDefault="007C0F9F"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br w:type="page"/>
      </w:r>
    </w:p>
    <w:p w:rsidR="006D21F8" w:rsidRPr="00377328" w:rsidRDefault="006D21F8" w:rsidP="00377328">
      <w:pPr>
        <w:spacing w:after="0" w:line="480" w:lineRule="auto"/>
        <w:jc w:val="center"/>
        <w:rPr>
          <w:rFonts w:ascii="Times New Roman" w:hAnsi="Times New Roman" w:cs="Times New Roman"/>
          <w:b/>
          <w:sz w:val="24"/>
          <w:szCs w:val="24"/>
        </w:rPr>
      </w:pPr>
      <w:r w:rsidRPr="00377328">
        <w:rPr>
          <w:rFonts w:ascii="Times New Roman" w:hAnsi="Times New Roman" w:cs="Times New Roman"/>
          <w:b/>
          <w:sz w:val="24"/>
          <w:szCs w:val="24"/>
        </w:rPr>
        <w:lastRenderedPageBreak/>
        <w:t>Practicum Objectives Related to the Practicum Course (specific, measurable, attainable, realistic, and time-bound)</w:t>
      </w:r>
    </w:p>
    <w:p w:rsidR="00836E75" w:rsidRPr="00377328" w:rsidRDefault="005F39BF"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ab/>
        <w:t>As a nursing student looking forward to graduating and becoming an independent professional, the practicum course offers a good opportunity to observe what happens in the real world of the nursing profession. The practicum experience offers experiential learning by allowing the student to observe what happens between the nurse and a real patient and documenting the experience. It also gives an opportunity to assist in a limited way in some of the procedures, under supervision of the preceptors and mentors</w:t>
      </w:r>
      <w:r w:rsidR="00CA2B95" w:rsidRPr="00377328">
        <w:rPr>
          <w:rFonts w:ascii="Times New Roman" w:hAnsi="Times New Roman" w:cs="Times New Roman"/>
          <w:sz w:val="24"/>
          <w:szCs w:val="24"/>
        </w:rPr>
        <w:t xml:space="preserve"> (Best Counseling degrees, 2020)</w:t>
      </w:r>
      <w:r w:rsidRPr="00377328">
        <w:rPr>
          <w:rFonts w:ascii="Times New Roman" w:hAnsi="Times New Roman" w:cs="Times New Roman"/>
          <w:sz w:val="24"/>
          <w:szCs w:val="24"/>
        </w:rPr>
        <w:t xml:space="preserve">. </w:t>
      </w:r>
      <w:r w:rsidR="00836E75" w:rsidRPr="00377328">
        <w:rPr>
          <w:rFonts w:ascii="Times New Roman" w:hAnsi="Times New Roman" w:cs="Times New Roman"/>
          <w:sz w:val="24"/>
          <w:szCs w:val="24"/>
        </w:rPr>
        <w:t>But like in any academic activity, the practicum experience requires the putting down of objectives to be achieved that are specific, measurable, attainable, realistic, and time-bound. This paper outlines seven of these objectives related to the practicum course.</w:t>
      </w:r>
      <w:r w:rsidR="00CA2B95" w:rsidRPr="00377328">
        <w:rPr>
          <w:rFonts w:ascii="Times New Roman" w:hAnsi="Times New Roman" w:cs="Times New Roman"/>
          <w:sz w:val="24"/>
          <w:szCs w:val="24"/>
        </w:rPr>
        <w:t xml:space="preserve"> I am in a psychiatry hospital for this practicum experience and I am expected to learn as much as I can on examining, investigating, diagnosing, and treating patients with mental health disorders.</w:t>
      </w:r>
    </w:p>
    <w:p w:rsidR="005F39BF" w:rsidRPr="00377328" w:rsidRDefault="00836E75" w:rsidP="00377328">
      <w:pPr>
        <w:spacing w:after="0" w:line="480" w:lineRule="auto"/>
        <w:jc w:val="center"/>
        <w:rPr>
          <w:rFonts w:ascii="Times New Roman" w:hAnsi="Times New Roman" w:cs="Times New Roman"/>
          <w:b/>
          <w:sz w:val="24"/>
          <w:szCs w:val="24"/>
        </w:rPr>
      </w:pPr>
      <w:r w:rsidRPr="00377328">
        <w:rPr>
          <w:rFonts w:ascii="Times New Roman" w:hAnsi="Times New Roman" w:cs="Times New Roman"/>
          <w:b/>
          <w:sz w:val="24"/>
          <w:szCs w:val="24"/>
        </w:rPr>
        <w:t>The Objectives</w:t>
      </w:r>
    </w:p>
    <w:p w:rsidR="004506DB" w:rsidRPr="00377328" w:rsidRDefault="00836E75" w:rsidP="00377328">
      <w:pPr>
        <w:pStyle w:val="ListParagraph"/>
        <w:numPr>
          <w:ilvl w:val="0"/>
          <w:numId w:val="1"/>
        </w:num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 xml:space="preserve">To </w:t>
      </w:r>
      <w:r w:rsidR="00882AAB" w:rsidRPr="00377328">
        <w:rPr>
          <w:rFonts w:ascii="Times New Roman" w:hAnsi="Times New Roman" w:cs="Times New Roman"/>
          <w:sz w:val="24"/>
          <w:szCs w:val="24"/>
        </w:rPr>
        <w:t xml:space="preserve">observe and </w:t>
      </w:r>
      <w:r w:rsidRPr="00377328">
        <w:rPr>
          <w:rFonts w:ascii="Times New Roman" w:hAnsi="Times New Roman" w:cs="Times New Roman"/>
          <w:sz w:val="24"/>
          <w:szCs w:val="24"/>
        </w:rPr>
        <w:t>participate in a p</w:t>
      </w:r>
      <w:r w:rsidR="004506DB" w:rsidRPr="00377328">
        <w:rPr>
          <w:rFonts w:ascii="Times New Roman" w:hAnsi="Times New Roman" w:cs="Times New Roman"/>
          <w:sz w:val="24"/>
          <w:szCs w:val="24"/>
        </w:rPr>
        <w:t>sychiatric interview, history</w:t>
      </w:r>
      <w:r w:rsidR="00882AAB" w:rsidRPr="00377328">
        <w:rPr>
          <w:rFonts w:ascii="Times New Roman" w:hAnsi="Times New Roman" w:cs="Times New Roman"/>
          <w:sz w:val="24"/>
          <w:szCs w:val="24"/>
        </w:rPr>
        <w:t xml:space="preserve"> taking</w:t>
      </w:r>
      <w:r w:rsidR="004506DB" w:rsidRPr="00377328">
        <w:rPr>
          <w:rFonts w:ascii="Times New Roman" w:hAnsi="Times New Roman" w:cs="Times New Roman"/>
          <w:sz w:val="24"/>
          <w:szCs w:val="24"/>
        </w:rPr>
        <w:t>, and mental status examination (MSE)</w:t>
      </w:r>
    </w:p>
    <w:p w:rsidR="00CA2B95" w:rsidRPr="00377328" w:rsidRDefault="00CA2B95"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ab/>
        <w:t xml:space="preserve">I will observe two patients with any psychiatric illness undergoing the first psychiatric interview on admission. I will also observe the same patients’ psychiatric and other history being taken as well as a mental status examination or MSE being performed on them. I will achieve this within two weeks of my practicum experience. I will also assist the preceptor perform the same psychiatric interview, history taking and mental status examination on another two patients with mental health conditions coming for voluntary or involuntary commitment. </w:t>
      </w:r>
      <w:r w:rsidR="00055ABB" w:rsidRPr="00377328">
        <w:rPr>
          <w:rFonts w:ascii="Times New Roman" w:hAnsi="Times New Roman" w:cs="Times New Roman"/>
          <w:sz w:val="24"/>
          <w:szCs w:val="24"/>
        </w:rPr>
        <w:t xml:space="preserve">I will need to learn the actual interviewing techniques used for psychiatric assessment and history taking. I will also need to understand the logical progression of a mental status assessment which is usually methodical with distinct steps and stages. </w:t>
      </w:r>
      <w:r w:rsidR="00ED7972" w:rsidRPr="00377328">
        <w:rPr>
          <w:rFonts w:ascii="Times New Roman" w:hAnsi="Times New Roman" w:cs="Times New Roman"/>
          <w:sz w:val="24"/>
          <w:szCs w:val="24"/>
        </w:rPr>
        <w:t xml:space="preserve">For these </w:t>
      </w:r>
      <w:r w:rsidR="00ED7972" w:rsidRPr="00377328">
        <w:rPr>
          <w:rFonts w:ascii="Times New Roman" w:hAnsi="Times New Roman" w:cs="Times New Roman"/>
          <w:sz w:val="24"/>
          <w:szCs w:val="24"/>
        </w:rPr>
        <w:lastRenderedPageBreak/>
        <w:t>two patients, I will assist in these activities and procedures within the first two weeks of m</w:t>
      </w:r>
      <w:r w:rsidR="00055ABB" w:rsidRPr="00377328">
        <w:rPr>
          <w:rFonts w:ascii="Times New Roman" w:hAnsi="Times New Roman" w:cs="Times New Roman"/>
          <w:sz w:val="24"/>
          <w:szCs w:val="24"/>
        </w:rPr>
        <w:t>y</w:t>
      </w:r>
      <w:r w:rsidR="00ED7972" w:rsidRPr="00377328">
        <w:rPr>
          <w:rFonts w:ascii="Times New Roman" w:hAnsi="Times New Roman" w:cs="Times New Roman"/>
          <w:sz w:val="24"/>
          <w:szCs w:val="24"/>
        </w:rPr>
        <w:t xml:space="preserve"> practicum attachment.  </w:t>
      </w:r>
    </w:p>
    <w:p w:rsidR="004506DB" w:rsidRPr="00377328" w:rsidRDefault="00836E75" w:rsidP="00377328">
      <w:pPr>
        <w:pStyle w:val="ListParagraph"/>
        <w:numPr>
          <w:ilvl w:val="0"/>
          <w:numId w:val="1"/>
        </w:num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To observe the p</w:t>
      </w:r>
      <w:r w:rsidR="004506DB" w:rsidRPr="00377328">
        <w:rPr>
          <w:rFonts w:ascii="Times New Roman" w:hAnsi="Times New Roman" w:cs="Times New Roman"/>
          <w:sz w:val="24"/>
          <w:szCs w:val="24"/>
        </w:rPr>
        <w:t>hysical examination of the psychiatric patient</w:t>
      </w:r>
    </w:p>
    <w:p w:rsidR="00882AAB" w:rsidRPr="00377328" w:rsidRDefault="00882AAB"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ab/>
        <w:t xml:space="preserve">I will observe within the first three weeks of my practicum attachment the physical examination of at least five psychiatric patients in the psychiatric hospital. The physical examinations will be carried out by the employed registered nurses as well as the preceptor I am assigned to. I recognize that it will be upon me to find out which new patient has been admitted and about to undergo a complete physical examination. It will also be upon me to request the examining RN to request the patient to allow me witness their examination as a student. This is because the patient’s consent must be given without which the patient cannot be forced with a student’s presence. </w:t>
      </w:r>
      <w:r w:rsidR="00171D4C" w:rsidRPr="00377328">
        <w:rPr>
          <w:rFonts w:ascii="Times New Roman" w:hAnsi="Times New Roman" w:cs="Times New Roman"/>
          <w:sz w:val="24"/>
          <w:szCs w:val="24"/>
        </w:rPr>
        <w:t xml:space="preserve">Patient privacy is an ethical and legal obligation that must be adhered to regardless of the fact that as students on practicum attachment we need to learn. </w:t>
      </w:r>
    </w:p>
    <w:p w:rsidR="004506DB" w:rsidRPr="00377328" w:rsidRDefault="00836E75" w:rsidP="00377328">
      <w:pPr>
        <w:pStyle w:val="ListParagraph"/>
        <w:numPr>
          <w:ilvl w:val="0"/>
          <w:numId w:val="1"/>
        </w:num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To participate in the i</w:t>
      </w:r>
      <w:r w:rsidR="004506DB" w:rsidRPr="00377328">
        <w:rPr>
          <w:rFonts w:ascii="Times New Roman" w:hAnsi="Times New Roman" w:cs="Times New Roman"/>
          <w:sz w:val="24"/>
          <w:szCs w:val="24"/>
        </w:rPr>
        <w:t>nterpretation of neuroimaging results</w:t>
      </w:r>
    </w:p>
    <w:p w:rsidR="00E82FE2" w:rsidRPr="00377328" w:rsidRDefault="003C6DAD"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ab/>
      </w:r>
      <w:r w:rsidR="00E82FE2" w:rsidRPr="00377328">
        <w:rPr>
          <w:rFonts w:ascii="Times New Roman" w:hAnsi="Times New Roman" w:cs="Times New Roman"/>
          <w:sz w:val="24"/>
          <w:szCs w:val="24"/>
        </w:rPr>
        <w:t xml:space="preserve">I will participate in the identification of abnormalities present in seven neuroimaging results within the first four weeks of my practicum attachment. This will mean being with the qualified nurses (psychiatric-mental health nurse practitioners or PMHNPs) as they interpret results from neuroimaging tests such as magnetic resonance imaging (MRI) and computed tomography or CT scans (Sadock et al., 2015). </w:t>
      </w:r>
      <w:r w:rsidRPr="00377328">
        <w:rPr>
          <w:rFonts w:ascii="Times New Roman" w:hAnsi="Times New Roman" w:cs="Times New Roman"/>
          <w:sz w:val="24"/>
          <w:szCs w:val="24"/>
        </w:rPr>
        <w:t xml:space="preserve">I will need to note the techniques used to perform this task and arrive at a diagnosis. I will also note down what to look for in specific neuroimaging tests and procedures. </w:t>
      </w:r>
    </w:p>
    <w:p w:rsidR="004506DB" w:rsidRPr="00377328" w:rsidRDefault="00836E75" w:rsidP="00377328">
      <w:pPr>
        <w:pStyle w:val="ListParagraph"/>
        <w:numPr>
          <w:ilvl w:val="0"/>
          <w:numId w:val="1"/>
        </w:num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To observe and participate in the p</w:t>
      </w:r>
      <w:r w:rsidR="004506DB" w:rsidRPr="00377328">
        <w:rPr>
          <w:rFonts w:ascii="Times New Roman" w:hAnsi="Times New Roman" w:cs="Times New Roman"/>
          <w:sz w:val="24"/>
          <w:szCs w:val="24"/>
        </w:rPr>
        <w:t>sychiatric assessment and evaluation of a patient with schizophrenia</w:t>
      </w:r>
    </w:p>
    <w:p w:rsidR="00E36F80" w:rsidRPr="00377328" w:rsidRDefault="00E36F80"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ab/>
        <w:t>Within four weeks of my practicum attachment, I will observe at least one psychiatric patient with schizophrenia undergoing psychiatric assessment and evaluation</w:t>
      </w:r>
      <w:r w:rsidR="00A50A07" w:rsidRPr="00377328">
        <w:rPr>
          <w:rFonts w:ascii="Times New Roman" w:hAnsi="Times New Roman" w:cs="Times New Roman"/>
          <w:sz w:val="24"/>
          <w:szCs w:val="24"/>
        </w:rPr>
        <w:t xml:space="preserve"> (Sadock et al., 2015; APA, 2013)</w:t>
      </w:r>
      <w:r w:rsidRPr="00377328">
        <w:rPr>
          <w:rFonts w:ascii="Times New Roman" w:hAnsi="Times New Roman" w:cs="Times New Roman"/>
          <w:sz w:val="24"/>
          <w:szCs w:val="24"/>
        </w:rPr>
        <w:t xml:space="preserve">. I will need to note down what is done because in the same period of time </w:t>
      </w:r>
      <w:r w:rsidRPr="00377328">
        <w:rPr>
          <w:rFonts w:ascii="Times New Roman" w:hAnsi="Times New Roman" w:cs="Times New Roman"/>
          <w:sz w:val="24"/>
          <w:szCs w:val="24"/>
        </w:rPr>
        <w:lastRenderedPageBreak/>
        <w:t xml:space="preserve">I will need to perform myself (under the supervision of my preceptor) at least one psychiatric assessment and evaluation of a psychiatric patient.  </w:t>
      </w:r>
    </w:p>
    <w:p w:rsidR="004506DB" w:rsidRPr="00377328" w:rsidRDefault="00836E75" w:rsidP="00377328">
      <w:pPr>
        <w:pStyle w:val="ListParagraph"/>
        <w:numPr>
          <w:ilvl w:val="0"/>
          <w:numId w:val="1"/>
        </w:num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To observe and participate in the p</w:t>
      </w:r>
      <w:r w:rsidR="004506DB" w:rsidRPr="00377328">
        <w:rPr>
          <w:rFonts w:ascii="Times New Roman" w:hAnsi="Times New Roman" w:cs="Times New Roman"/>
          <w:sz w:val="24"/>
          <w:szCs w:val="24"/>
        </w:rPr>
        <w:t>sychiatric assessment and evaluation of a patient with a mood disorder</w:t>
      </w:r>
    </w:p>
    <w:p w:rsidR="00A50A07" w:rsidRPr="00377328" w:rsidRDefault="00A50A07"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ab/>
        <w:t xml:space="preserve">I will observe at least one patient with a mood disorder undergoing psychiatric assessment and evaluation before treatment (Sadock et al., 2015; APA, 2013). I will do this within four weeks of my practicum attachment and will need the consent of the patient (Greenberg et al., 2015). </w:t>
      </w:r>
      <w:r w:rsidR="008C696F" w:rsidRPr="00377328">
        <w:rPr>
          <w:rFonts w:ascii="Times New Roman" w:hAnsi="Times New Roman" w:cs="Times New Roman"/>
          <w:sz w:val="24"/>
          <w:szCs w:val="24"/>
        </w:rPr>
        <w:t>Then I will also assist my preceptor in assessing and evaluating at least one other psychiatric patient with a mood disorder within the same period of time.</w:t>
      </w:r>
    </w:p>
    <w:p w:rsidR="004506DB" w:rsidRPr="00377328" w:rsidRDefault="00836E75" w:rsidP="00377328">
      <w:pPr>
        <w:pStyle w:val="ListParagraph"/>
        <w:numPr>
          <w:ilvl w:val="0"/>
          <w:numId w:val="1"/>
        </w:num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To observe and participate in the p</w:t>
      </w:r>
      <w:r w:rsidR="004506DB" w:rsidRPr="00377328">
        <w:rPr>
          <w:rFonts w:ascii="Times New Roman" w:hAnsi="Times New Roman" w:cs="Times New Roman"/>
          <w:sz w:val="24"/>
          <w:szCs w:val="24"/>
        </w:rPr>
        <w:t>sychiatric assessment and evaluation of a patient with an anxiety disorder</w:t>
      </w:r>
    </w:p>
    <w:p w:rsidR="008C696F" w:rsidRPr="00377328" w:rsidRDefault="008C696F"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ab/>
        <w:t>I will observe my preceptor perform at least one psychiatric evaluation and evaluation of a patient with an anxiety disorder within four weeks. I will also assist in the same for at least one patient within the same period of time.</w:t>
      </w:r>
    </w:p>
    <w:p w:rsidR="004506DB" w:rsidRPr="00377328" w:rsidRDefault="00836E75" w:rsidP="00377328">
      <w:pPr>
        <w:pStyle w:val="ListParagraph"/>
        <w:numPr>
          <w:ilvl w:val="0"/>
          <w:numId w:val="1"/>
        </w:num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To observe and participate in the p</w:t>
      </w:r>
      <w:r w:rsidR="004506DB" w:rsidRPr="00377328">
        <w:rPr>
          <w:rFonts w:ascii="Times New Roman" w:hAnsi="Times New Roman" w:cs="Times New Roman"/>
          <w:sz w:val="24"/>
          <w:szCs w:val="24"/>
        </w:rPr>
        <w:t>sychiatric assessment and evaluation of a patient with posttraumatic stress disorder or PTSD</w:t>
      </w:r>
    </w:p>
    <w:p w:rsidR="008C696F" w:rsidRPr="00377328" w:rsidRDefault="008C696F"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tab/>
        <w:t>I will observe the preceptor or any other qualified employee perform assessment and evaluation of a patient with PTSD within any four weeks of my practicum. I will also assist in doing the same on another PTSD patient within the same period of time.</w:t>
      </w:r>
    </w:p>
    <w:p w:rsidR="00E06CAC" w:rsidRPr="00377328" w:rsidRDefault="00E06CAC" w:rsidP="00377328">
      <w:pPr>
        <w:spacing w:after="0" w:line="480" w:lineRule="auto"/>
        <w:rPr>
          <w:rFonts w:ascii="Times New Roman" w:hAnsi="Times New Roman" w:cs="Times New Roman"/>
          <w:sz w:val="24"/>
          <w:szCs w:val="24"/>
        </w:rPr>
      </w:pPr>
      <w:r w:rsidRPr="00377328">
        <w:rPr>
          <w:rFonts w:ascii="Times New Roman" w:hAnsi="Times New Roman" w:cs="Times New Roman"/>
          <w:sz w:val="24"/>
          <w:szCs w:val="24"/>
        </w:rPr>
        <w:br w:type="page"/>
      </w:r>
    </w:p>
    <w:p w:rsidR="00137369" w:rsidRPr="00377328" w:rsidRDefault="00166624" w:rsidP="00377328">
      <w:pPr>
        <w:spacing w:after="0" w:line="480" w:lineRule="auto"/>
        <w:jc w:val="center"/>
        <w:rPr>
          <w:rFonts w:ascii="Times New Roman" w:hAnsi="Times New Roman" w:cs="Times New Roman"/>
          <w:b/>
          <w:sz w:val="24"/>
          <w:szCs w:val="24"/>
        </w:rPr>
      </w:pPr>
      <w:r w:rsidRPr="00377328">
        <w:rPr>
          <w:rFonts w:ascii="Times New Roman" w:hAnsi="Times New Roman" w:cs="Times New Roman"/>
          <w:b/>
          <w:sz w:val="24"/>
          <w:szCs w:val="24"/>
        </w:rPr>
        <w:lastRenderedPageBreak/>
        <w:t>References</w:t>
      </w:r>
    </w:p>
    <w:p w:rsidR="00EF01FA" w:rsidRPr="00377328" w:rsidRDefault="00A37456" w:rsidP="00377328">
      <w:pPr>
        <w:pBdr>
          <w:left w:val="none" w:sz="0" w:space="31" w:color="auto"/>
        </w:pBdr>
        <w:spacing w:after="0" w:line="480" w:lineRule="auto"/>
        <w:ind w:left="720" w:hanging="720"/>
        <w:rPr>
          <w:rFonts w:ascii="Times New Roman" w:hAnsi="Times New Roman" w:cs="Times New Roman"/>
          <w:sz w:val="24"/>
          <w:szCs w:val="24"/>
        </w:rPr>
      </w:pPr>
      <w:r w:rsidRPr="00377328">
        <w:rPr>
          <w:rFonts w:ascii="Times New Roman" w:hAnsi="Times New Roman" w:cs="Times New Roman"/>
          <w:sz w:val="24"/>
          <w:szCs w:val="24"/>
        </w:rPr>
        <w:t xml:space="preserve">American Psychological Association [APA] (2013). </w:t>
      </w:r>
      <w:r w:rsidRPr="00377328">
        <w:rPr>
          <w:rFonts w:ascii="Times New Roman" w:hAnsi="Times New Roman" w:cs="Times New Roman"/>
          <w:i/>
          <w:sz w:val="24"/>
          <w:szCs w:val="24"/>
        </w:rPr>
        <w:t>Diagnostic and Statistical Manual of Mental Disorders (DSM-5), 5</w:t>
      </w:r>
      <w:r w:rsidRPr="00377328">
        <w:rPr>
          <w:rFonts w:ascii="Times New Roman" w:hAnsi="Times New Roman" w:cs="Times New Roman"/>
          <w:i/>
          <w:sz w:val="24"/>
          <w:szCs w:val="24"/>
          <w:vertAlign w:val="superscript"/>
        </w:rPr>
        <w:t>th</w:t>
      </w:r>
      <w:r w:rsidRPr="00377328">
        <w:rPr>
          <w:rFonts w:ascii="Times New Roman" w:hAnsi="Times New Roman" w:cs="Times New Roman"/>
          <w:i/>
          <w:sz w:val="24"/>
          <w:szCs w:val="24"/>
        </w:rPr>
        <w:t xml:space="preserve"> ed</w:t>
      </w:r>
      <w:r w:rsidRPr="00377328">
        <w:rPr>
          <w:rFonts w:ascii="Times New Roman" w:hAnsi="Times New Roman" w:cs="Times New Roman"/>
          <w:sz w:val="24"/>
          <w:szCs w:val="24"/>
        </w:rPr>
        <w:t>. Author.</w:t>
      </w:r>
    </w:p>
    <w:p w:rsidR="00CA2B95" w:rsidRPr="00377328" w:rsidRDefault="00744CA0" w:rsidP="00377328">
      <w:pPr>
        <w:pBdr>
          <w:left w:val="none" w:sz="0" w:space="31" w:color="auto"/>
        </w:pBdr>
        <w:spacing w:after="0" w:line="480" w:lineRule="auto"/>
        <w:ind w:left="720" w:hanging="720"/>
        <w:rPr>
          <w:rFonts w:ascii="Times New Roman" w:hAnsi="Times New Roman" w:cs="Times New Roman"/>
          <w:sz w:val="24"/>
          <w:szCs w:val="24"/>
        </w:rPr>
      </w:pPr>
      <w:r w:rsidRPr="00377328">
        <w:rPr>
          <w:rFonts w:ascii="Times New Roman" w:hAnsi="Times New Roman" w:cs="Times New Roman"/>
          <w:sz w:val="24"/>
          <w:szCs w:val="24"/>
        </w:rPr>
        <w:t xml:space="preserve">Best Counseling Degrees (July 31, 2020). </w:t>
      </w:r>
      <w:r w:rsidRPr="00377328">
        <w:rPr>
          <w:rFonts w:ascii="Times New Roman" w:hAnsi="Times New Roman" w:cs="Times New Roman"/>
          <w:i/>
          <w:sz w:val="24"/>
          <w:szCs w:val="24"/>
        </w:rPr>
        <w:t>What is the difference between a practicum and an internship?</w:t>
      </w:r>
      <w:r w:rsidR="00CA2B95" w:rsidRPr="00377328">
        <w:rPr>
          <w:rFonts w:ascii="Times New Roman" w:hAnsi="Times New Roman" w:cs="Times New Roman"/>
          <w:sz w:val="24"/>
          <w:szCs w:val="24"/>
        </w:rPr>
        <w:t xml:space="preserve"> </w:t>
      </w:r>
      <w:hyperlink r:id="rId8" w:history="1">
        <w:r w:rsidR="00CA2B95" w:rsidRPr="00377328">
          <w:rPr>
            <w:rStyle w:val="Hyperlink"/>
            <w:rFonts w:ascii="Times New Roman" w:hAnsi="Times New Roman"/>
            <w:sz w:val="24"/>
            <w:szCs w:val="24"/>
          </w:rPr>
          <w:t>https://www.bestcounselingdegrees.net/faq/what-is-the-difference-between-a-practicum-and-an-internship/</w:t>
        </w:r>
      </w:hyperlink>
      <w:r w:rsidR="00CA2B95" w:rsidRPr="00377328">
        <w:rPr>
          <w:rFonts w:ascii="Times New Roman" w:hAnsi="Times New Roman" w:cs="Times New Roman"/>
          <w:sz w:val="24"/>
          <w:szCs w:val="24"/>
        </w:rPr>
        <w:t xml:space="preserve"> </w:t>
      </w:r>
    </w:p>
    <w:p w:rsidR="00EF01FA" w:rsidRPr="00377328" w:rsidRDefault="00EF01FA" w:rsidP="00377328">
      <w:pPr>
        <w:pBdr>
          <w:left w:val="none" w:sz="0" w:space="31" w:color="auto"/>
        </w:pBdr>
        <w:spacing w:after="0" w:line="480" w:lineRule="auto"/>
        <w:ind w:left="720" w:hanging="720"/>
        <w:rPr>
          <w:rFonts w:ascii="Times New Roman" w:hAnsi="Times New Roman" w:cs="Times New Roman"/>
          <w:sz w:val="24"/>
          <w:szCs w:val="24"/>
        </w:rPr>
      </w:pPr>
      <w:r w:rsidRPr="00377328">
        <w:rPr>
          <w:rFonts w:ascii="Times New Roman" w:hAnsi="Times New Roman" w:cs="Times New Roman"/>
          <w:bCs/>
          <w:sz w:val="24"/>
          <w:szCs w:val="24"/>
        </w:rPr>
        <w:t xml:space="preserve">Greenberg, P.E., Fournier, A-A., Sisitsky, T., Pike, C.T., &amp; Kessler, R.C. (2015). The economic burden of adults with major depressive disorder in the United States (2005-2010). </w:t>
      </w:r>
      <w:r w:rsidRPr="00377328">
        <w:rPr>
          <w:rFonts w:ascii="Times New Roman" w:hAnsi="Times New Roman" w:cs="Times New Roman"/>
          <w:bCs/>
          <w:i/>
          <w:sz w:val="24"/>
          <w:szCs w:val="24"/>
        </w:rPr>
        <w:t>Journal of Clinical Psychiatry, 76</w:t>
      </w:r>
      <w:r w:rsidRPr="00377328">
        <w:rPr>
          <w:rFonts w:ascii="Times New Roman" w:hAnsi="Times New Roman" w:cs="Times New Roman"/>
          <w:bCs/>
          <w:sz w:val="24"/>
          <w:szCs w:val="24"/>
        </w:rPr>
        <w:t xml:space="preserve">(2), 155-162. </w:t>
      </w:r>
      <w:hyperlink r:id="rId9" w:history="1">
        <w:r w:rsidRPr="00377328">
          <w:rPr>
            <w:rStyle w:val="Hyperlink"/>
            <w:rFonts w:ascii="Times New Roman" w:hAnsi="Times New Roman"/>
            <w:bCs/>
            <w:sz w:val="24"/>
            <w:szCs w:val="24"/>
          </w:rPr>
          <w:t>http://dx.doi.org/</w:t>
        </w:r>
        <w:r w:rsidRPr="00377328">
          <w:rPr>
            <w:rStyle w:val="Hyperlink"/>
            <w:rFonts w:ascii="Times New Roman" w:hAnsi="Times New Roman"/>
            <w:sz w:val="24"/>
            <w:szCs w:val="24"/>
          </w:rPr>
          <w:t>10.1016/j.psc.2011.11.005</w:t>
        </w:r>
      </w:hyperlink>
    </w:p>
    <w:p w:rsidR="00A37456" w:rsidRPr="00377328" w:rsidRDefault="00A37456" w:rsidP="00377328">
      <w:pPr>
        <w:pBdr>
          <w:left w:val="none" w:sz="0" w:space="31" w:color="auto"/>
        </w:pBdr>
        <w:spacing w:after="0" w:line="480" w:lineRule="auto"/>
        <w:ind w:left="720" w:hanging="720"/>
        <w:rPr>
          <w:rFonts w:ascii="Times New Roman" w:hAnsi="Times New Roman" w:cs="Times New Roman"/>
          <w:sz w:val="24"/>
          <w:szCs w:val="24"/>
        </w:rPr>
      </w:pPr>
      <w:r w:rsidRPr="00377328">
        <w:rPr>
          <w:rFonts w:ascii="Times New Roman" w:hAnsi="Times New Roman" w:cs="Times New Roman"/>
          <w:sz w:val="24"/>
          <w:szCs w:val="24"/>
        </w:rPr>
        <w:t xml:space="preserve">Sadock, B.J., Sadock, V.A., &amp; Ruiz, P. (2015). </w:t>
      </w:r>
      <w:r w:rsidRPr="00377328">
        <w:rPr>
          <w:rFonts w:ascii="Times New Roman" w:hAnsi="Times New Roman" w:cs="Times New Roman"/>
          <w:i/>
          <w:sz w:val="24"/>
          <w:szCs w:val="24"/>
        </w:rPr>
        <w:t>Synopsis of psychiatry: Behavioral sciences clinical psychiatry, 11</w:t>
      </w:r>
      <w:r w:rsidRPr="00377328">
        <w:rPr>
          <w:rFonts w:ascii="Times New Roman" w:hAnsi="Times New Roman" w:cs="Times New Roman"/>
          <w:i/>
          <w:sz w:val="24"/>
          <w:szCs w:val="24"/>
          <w:vertAlign w:val="superscript"/>
        </w:rPr>
        <w:t>th</w:t>
      </w:r>
      <w:r w:rsidRPr="00377328">
        <w:rPr>
          <w:rFonts w:ascii="Times New Roman" w:hAnsi="Times New Roman" w:cs="Times New Roman"/>
          <w:i/>
          <w:sz w:val="24"/>
          <w:szCs w:val="24"/>
        </w:rPr>
        <w:t xml:space="preserve"> ed</w:t>
      </w:r>
      <w:r w:rsidRPr="00377328">
        <w:rPr>
          <w:rFonts w:ascii="Times New Roman" w:hAnsi="Times New Roman" w:cs="Times New Roman"/>
          <w:sz w:val="24"/>
          <w:szCs w:val="24"/>
        </w:rPr>
        <w:t>. Wolters Kluwer.</w:t>
      </w:r>
    </w:p>
    <w:p w:rsidR="004A20A8" w:rsidRPr="00377328" w:rsidRDefault="004A20A8" w:rsidP="00377328">
      <w:pPr>
        <w:pBdr>
          <w:left w:val="none" w:sz="0" w:space="31" w:color="auto"/>
        </w:pBdr>
        <w:spacing w:after="0" w:line="480" w:lineRule="auto"/>
        <w:ind w:left="720" w:hanging="720"/>
        <w:rPr>
          <w:rFonts w:ascii="Times New Roman" w:hAnsi="Times New Roman" w:cs="Times New Roman"/>
          <w:sz w:val="24"/>
          <w:szCs w:val="24"/>
        </w:rPr>
      </w:pPr>
    </w:p>
    <w:p w:rsidR="0084767E" w:rsidRPr="00377328" w:rsidRDefault="0084767E" w:rsidP="00377328">
      <w:pPr>
        <w:spacing w:after="0" w:line="480" w:lineRule="auto"/>
        <w:ind w:left="720" w:hanging="720"/>
        <w:rPr>
          <w:rFonts w:ascii="Times New Roman" w:hAnsi="Times New Roman" w:cs="Times New Roman"/>
          <w:sz w:val="24"/>
          <w:szCs w:val="24"/>
        </w:rPr>
      </w:pPr>
      <w:r w:rsidRPr="00377328">
        <w:rPr>
          <w:rFonts w:ascii="Times New Roman" w:hAnsi="Times New Roman" w:cs="Times New Roman"/>
          <w:sz w:val="24"/>
          <w:szCs w:val="24"/>
        </w:rPr>
        <w:t xml:space="preserve"> </w:t>
      </w:r>
    </w:p>
    <w:p w:rsidR="000F7639" w:rsidRPr="00377328" w:rsidRDefault="000F7639" w:rsidP="00377328">
      <w:pPr>
        <w:spacing w:after="0" w:line="480" w:lineRule="auto"/>
        <w:ind w:left="720" w:hanging="720"/>
        <w:rPr>
          <w:rFonts w:ascii="Times New Roman" w:hAnsi="Times New Roman" w:cs="Times New Roman"/>
          <w:sz w:val="24"/>
          <w:szCs w:val="24"/>
        </w:rPr>
      </w:pPr>
    </w:p>
    <w:sectPr w:rsidR="000F7639" w:rsidRPr="00377328" w:rsidSect="00BA30F6">
      <w:headerReference w:type="default" r:id="rId10"/>
      <w:headerReference w:type="first" r:id="rId11"/>
      <w:pgSz w:w="11906" w:h="16838"/>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99E" w:rsidRDefault="000D099E" w:rsidP="00BA30F6">
      <w:pPr>
        <w:spacing w:after="0" w:line="240" w:lineRule="auto"/>
      </w:pPr>
      <w:r>
        <w:separator/>
      </w:r>
    </w:p>
  </w:endnote>
  <w:endnote w:type="continuationSeparator" w:id="0">
    <w:p w:rsidR="000D099E" w:rsidRDefault="000D099E" w:rsidP="00BA3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99E" w:rsidRDefault="000D099E" w:rsidP="00BA30F6">
      <w:pPr>
        <w:spacing w:after="0" w:line="240" w:lineRule="auto"/>
      </w:pPr>
      <w:r>
        <w:separator/>
      </w:r>
    </w:p>
  </w:footnote>
  <w:footnote w:type="continuationSeparator" w:id="0">
    <w:p w:rsidR="000D099E" w:rsidRDefault="000D099E" w:rsidP="00BA3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9089"/>
      <w:docPartObj>
        <w:docPartGallery w:val="Page Numbers (Top of Page)"/>
        <w:docPartUnique/>
      </w:docPartObj>
    </w:sdtPr>
    <w:sdtContent>
      <w:p w:rsidR="00BA30F6" w:rsidRDefault="008543A8" w:rsidP="008543A8">
        <w:pPr>
          <w:pStyle w:val="Header"/>
          <w:tabs>
            <w:tab w:val="left" w:pos="6073"/>
          </w:tabs>
        </w:pPr>
        <w:r w:rsidRPr="008543A8">
          <w:rPr>
            <w:rFonts w:ascii="Times New Roman" w:hAnsi="Times New Roman" w:cs="Times New Roman"/>
            <w:sz w:val="24"/>
            <w:szCs w:val="24"/>
          </w:rPr>
          <w:tab/>
        </w:r>
        <w:r w:rsidR="00BA30F6" w:rsidRPr="008543A8">
          <w:rPr>
            <w:rFonts w:ascii="Times New Roman" w:hAnsi="Times New Roman" w:cs="Times New Roman"/>
            <w:sz w:val="24"/>
            <w:szCs w:val="24"/>
          </w:rPr>
          <w:tab/>
        </w:r>
        <w:r>
          <w:rPr>
            <w:rFonts w:ascii="Times New Roman" w:hAnsi="Times New Roman" w:cs="Times New Roman"/>
            <w:sz w:val="24"/>
            <w:szCs w:val="24"/>
          </w:rPr>
          <w:tab/>
        </w:r>
        <w:r w:rsidR="00DF1362" w:rsidRPr="008543A8">
          <w:rPr>
            <w:rFonts w:ascii="Times New Roman" w:hAnsi="Times New Roman" w:cs="Times New Roman"/>
            <w:sz w:val="24"/>
            <w:szCs w:val="24"/>
          </w:rPr>
          <w:fldChar w:fldCharType="begin"/>
        </w:r>
        <w:r w:rsidR="00AB1E14" w:rsidRPr="008543A8">
          <w:rPr>
            <w:rFonts w:ascii="Times New Roman" w:hAnsi="Times New Roman" w:cs="Times New Roman"/>
            <w:sz w:val="24"/>
            <w:szCs w:val="24"/>
          </w:rPr>
          <w:instrText xml:space="preserve"> PAGE   \* MERGEFORMAT </w:instrText>
        </w:r>
        <w:r w:rsidR="00DF1362" w:rsidRPr="008543A8">
          <w:rPr>
            <w:rFonts w:ascii="Times New Roman" w:hAnsi="Times New Roman" w:cs="Times New Roman"/>
            <w:sz w:val="24"/>
            <w:szCs w:val="24"/>
          </w:rPr>
          <w:fldChar w:fldCharType="separate"/>
        </w:r>
        <w:r w:rsidR="00377328">
          <w:rPr>
            <w:rFonts w:ascii="Times New Roman" w:hAnsi="Times New Roman" w:cs="Times New Roman"/>
            <w:noProof/>
            <w:sz w:val="24"/>
            <w:szCs w:val="24"/>
          </w:rPr>
          <w:t>5</w:t>
        </w:r>
        <w:r w:rsidR="00DF1362" w:rsidRPr="008543A8">
          <w:rPr>
            <w:rFonts w:ascii="Times New Roman" w:hAnsi="Times New Roman" w:cs="Times New Roman"/>
            <w:sz w:val="24"/>
            <w:szCs w:val="24"/>
          </w:rPr>
          <w:fldChar w:fldCharType="end"/>
        </w:r>
      </w:p>
    </w:sdtContent>
  </w:sdt>
  <w:p w:rsidR="00BA30F6" w:rsidRDefault="00BA3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899090"/>
      <w:docPartObj>
        <w:docPartGallery w:val="Page Numbers (Top of Page)"/>
        <w:docPartUnique/>
      </w:docPartObj>
    </w:sdtPr>
    <w:sdtContent>
      <w:p w:rsidR="00BA30F6" w:rsidRPr="008D13AE" w:rsidRDefault="002D3D9E" w:rsidP="00BA30F6">
        <w:pPr>
          <w:pStyle w:val="Header"/>
          <w:rPr>
            <w:rFonts w:ascii="Times New Roman" w:hAnsi="Times New Roman" w:cs="Times New Roman"/>
            <w:sz w:val="24"/>
            <w:szCs w:val="24"/>
          </w:rPr>
        </w:pPr>
        <w:r>
          <w:rPr>
            <w:rFonts w:ascii="Times New Roman" w:hAnsi="Times New Roman" w:cs="Times New Roman"/>
            <w:sz w:val="24"/>
            <w:szCs w:val="24"/>
          </w:rPr>
          <w:tab/>
        </w:r>
        <w:r w:rsidR="00BA30F6" w:rsidRPr="008D13AE">
          <w:rPr>
            <w:rFonts w:ascii="Times New Roman" w:hAnsi="Times New Roman" w:cs="Times New Roman"/>
            <w:sz w:val="24"/>
            <w:szCs w:val="24"/>
          </w:rPr>
          <w:tab/>
        </w:r>
        <w:r w:rsidR="00DF1362" w:rsidRPr="008D13AE">
          <w:rPr>
            <w:rFonts w:ascii="Times New Roman" w:hAnsi="Times New Roman" w:cs="Times New Roman"/>
            <w:sz w:val="24"/>
            <w:szCs w:val="24"/>
          </w:rPr>
          <w:fldChar w:fldCharType="begin"/>
        </w:r>
        <w:r w:rsidR="00AB1E14" w:rsidRPr="008D13AE">
          <w:rPr>
            <w:rFonts w:ascii="Times New Roman" w:hAnsi="Times New Roman" w:cs="Times New Roman"/>
            <w:sz w:val="24"/>
            <w:szCs w:val="24"/>
          </w:rPr>
          <w:instrText xml:space="preserve"> PAGE   \* MERGEFORMAT </w:instrText>
        </w:r>
        <w:r w:rsidR="00DF1362" w:rsidRPr="008D13AE">
          <w:rPr>
            <w:rFonts w:ascii="Times New Roman" w:hAnsi="Times New Roman" w:cs="Times New Roman"/>
            <w:sz w:val="24"/>
            <w:szCs w:val="24"/>
          </w:rPr>
          <w:fldChar w:fldCharType="separate"/>
        </w:r>
        <w:r w:rsidR="00377328">
          <w:rPr>
            <w:rFonts w:ascii="Times New Roman" w:hAnsi="Times New Roman" w:cs="Times New Roman"/>
            <w:noProof/>
            <w:sz w:val="24"/>
            <w:szCs w:val="24"/>
          </w:rPr>
          <w:t>1</w:t>
        </w:r>
        <w:r w:rsidR="00DF1362" w:rsidRPr="008D13AE">
          <w:rPr>
            <w:rFonts w:ascii="Times New Roman" w:hAnsi="Times New Roman" w:cs="Times New Roman"/>
            <w:sz w:val="24"/>
            <w:szCs w:val="24"/>
          </w:rPr>
          <w:fldChar w:fldCharType="end"/>
        </w:r>
      </w:p>
    </w:sdtContent>
  </w:sdt>
  <w:p w:rsidR="00BA30F6" w:rsidRPr="008D13AE" w:rsidRDefault="00BA30F6">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811FE"/>
    <w:multiLevelType w:val="hybridMultilevel"/>
    <w:tmpl w:val="C4B4B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7FD4"/>
    <w:rsid w:val="00000228"/>
    <w:rsid w:val="00000BC2"/>
    <w:rsid w:val="00015839"/>
    <w:rsid w:val="00020CDE"/>
    <w:rsid w:val="000434DD"/>
    <w:rsid w:val="00046332"/>
    <w:rsid w:val="00051BBB"/>
    <w:rsid w:val="00055ABB"/>
    <w:rsid w:val="000571B1"/>
    <w:rsid w:val="00086274"/>
    <w:rsid w:val="00093592"/>
    <w:rsid w:val="000957A4"/>
    <w:rsid w:val="00095D28"/>
    <w:rsid w:val="000A6CA1"/>
    <w:rsid w:val="000D099E"/>
    <w:rsid w:val="000E2163"/>
    <w:rsid w:val="000E54F5"/>
    <w:rsid w:val="000F7639"/>
    <w:rsid w:val="00103533"/>
    <w:rsid w:val="00137369"/>
    <w:rsid w:val="00164003"/>
    <w:rsid w:val="00166624"/>
    <w:rsid w:val="00171D4C"/>
    <w:rsid w:val="0019569C"/>
    <w:rsid w:val="001B36A5"/>
    <w:rsid w:val="001C1D46"/>
    <w:rsid w:val="001C512C"/>
    <w:rsid w:val="001E27DD"/>
    <w:rsid w:val="001E7AE6"/>
    <w:rsid w:val="001F0830"/>
    <w:rsid w:val="002014F9"/>
    <w:rsid w:val="002058FC"/>
    <w:rsid w:val="00212496"/>
    <w:rsid w:val="00232295"/>
    <w:rsid w:val="00233564"/>
    <w:rsid w:val="002537E7"/>
    <w:rsid w:val="00264DCE"/>
    <w:rsid w:val="00267002"/>
    <w:rsid w:val="00276C67"/>
    <w:rsid w:val="002945DF"/>
    <w:rsid w:val="00294E2B"/>
    <w:rsid w:val="002B49A3"/>
    <w:rsid w:val="002C2B91"/>
    <w:rsid w:val="002C7BF4"/>
    <w:rsid w:val="002D3D9E"/>
    <w:rsid w:val="002E094C"/>
    <w:rsid w:val="002F092A"/>
    <w:rsid w:val="00321DF1"/>
    <w:rsid w:val="00323DBE"/>
    <w:rsid w:val="00324745"/>
    <w:rsid w:val="0036182E"/>
    <w:rsid w:val="003653CD"/>
    <w:rsid w:val="003700C8"/>
    <w:rsid w:val="00370A6F"/>
    <w:rsid w:val="00375425"/>
    <w:rsid w:val="00375E53"/>
    <w:rsid w:val="0037723B"/>
    <w:rsid w:val="00377328"/>
    <w:rsid w:val="00382E54"/>
    <w:rsid w:val="003C016E"/>
    <w:rsid w:val="003C6DAD"/>
    <w:rsid w:val="003E703A"/>
    <w:rsid w:val="003F41C2"/>
    <w:rsid w:val="0040513A"/>
    <w:rsid w:val="00426F96"/>
    <w:rsid w:val="00436FA2"/>
    <w:rsid w:val="004506DB"/>
    <w:rsid w:val="00465A02"/>
    <w:rsid w:val="00467E1B"/>
    <w:rsid w:val="0049671A"/>
    <w:rsid w:val="004A1F0E"/>
    <w:rsid w:val="004A20A8"/>
    <w:rsid w:val="004A303A"/>
    <w:rsid w:val="004A4148"/>
    <w:rsid w:val="004B1B61"/>
    <w:rsid w:val="004C6D14"/>
    <w:rsid w:val="004D215F"/>
    <w:rsid w:val="004D3034"/>
    <w:rsid w:val="004F5815"/>
    <w:rsid w:val="005129E1"/>
    <w:rsid w:val="005157BD"/>
    <w:rsid w:val="00522514"/>
    <w:rsid w:val="00572C7E"/>
    <w:rsid w:val="005743B2"/>
    <w:rsid w:val="00591445"/>
    <w:rsid w:val="00593577"/>
    <w:rsid w:val="00595BFD"/>
    <w:rsid w:val="005A2AA7"/>
    <w:rsid w:val="005C5CF6"/>
    <w:rsid w:val="005C75F6"/>
    <w:rsid w:val="005D3AF4"/>
    <w:rsid w:val="005E03F9"/>
    <w:rsid w:val="005E7D76"/>
    <w:rsid w:val="005F1B27"/>
    <w:rsid w:val="005F39BF"/>
    <w:rsid w:val="005F5DC5"/>
    <w:rsid w:val="00603DA0"/>
    <w:rsid w:val="00621355"/>
    <w:rsid w:val="00633067"/>
    <w:rsid w:val="00636DE3"/>
    <w:rsid w:val="0065583B"/>
    <w:rsid w:val="00665276"/>
    <w:rsid w:val="00667F9D"/>
    <w:rsid w:val="00697315"/>
    <w:rsid w:val="00697DAB"/>
    <w:rsid w:val="006B4B9F"/>
    <w:rsid w:val="006B5772"/>
    <w:rsid w:val="006D21F8"/>
    <w:rsid w:val="006F4B61"/>
    <w:rsid w:val="00707CDB"/>
    <w:rsid w:val="00713DAA"/>
    <w:rsid w:val="0072404A"/>
    <w:rsid w:val="007244EA"/>
    <w:rsid w:val="00737A2E"/>
    <w:rsid w:val="007427BB"/>
    <w:rsid w:val="00744CA0"/>
    <w:rsid w:val="00767505"/>
    <w:rsid w:val="00772321"/>
    <w:rsid w:val="007933D7"/>
    <w:rsid w:val="007966A0"/>
    <w:rsid w:val="007A5360"/>
    <w:rsid w:val="007B62E9"/>
    <w:rsid w:val="007C0F9F"/>
    <w:rsid w:val="008260A3"/>
    <w:rsid w:val="00836E75"/>
    <w:rsid w:val="008376E9"/>
    <w:rsid w:val="0084767E"/>
    <w:rsid w:val="0084791B"/>
    <w:rsid w:val="008543A8"/>
    <w:rsid w:val="00863F65"/>
    <w:rsid w:val="00870BDD"/>
    <w:rsid w:val="00882AAB"/>
    <w:rsid w:val="00887D07"/>
    <w:rsid w:val="008959F0"/>
    <w:rsid w:val="008A284D"/>
    <w:rsid w:val="008A6766"/>
    <w:rsid w:val="008B4309"/>
    <w:rsid w:val="008B5293"/>
    <w:rsid w:val="008C1623"/>
    <w:rsid w:val="008C696F"/>
    <w:rsid w:val="008D13AE"/>
    <w:rsid w:val="008E0CB0"/>
    <w:rsid w:val="008F203A"/>
    <w:rsid w:val="008F2063"/>
    <w:rsid w:val="009051AA"/>
    <w:rsid w:val="009377F5"/>
    <w:rsid w:val="009434A1"/>
    <w:rsid w:val="009522B7"/>
    <w:rsid w:val="00973980"/>
    <w:rsid w:val="0097718A"/>
    <w:rsid w:val="00981EC9"/>
    <w:rsid w:val="009955F1"/>
    <w:rsid w:val="00997F1E"/>
    <w:rsid w:val="009A7C3B"/>
    <w:rsid w:val="009D5007"/>
    <w:rsid w:val="009E37D5"/>
    <w:rsid w:val="009E57EC"/>
    <w:rsid w:val="009F655A"/>
    <w:rsid w:val="00A32143"/>
    <w:rsid w:val="00A33DDA"/>
    <w:rsid w:val="00A34576"/>
    <w:rsid w:val="00A37456"/>
    <w:rsid w:val="00A37B81"/>
    <w:rsid w:val="00A40F6C"/>
    <w:rsid w:val="00A433B9"/>
    <w:rsid w:val="00A43E51"/>
    <w:rsid w:val="00A50A07"/>
    <w:rsid w:val="00A64634"/>
    <w:rsid w:val="00A84060"/>
    <w:rsid w:val="00A93F23"/>
    <w:rsid w:val="00AB1E14"/>
    <w:rsid w:val="00AB471C"/>
    <w:rsid w:val="00AD53A0"/>
    <w:rsid w:val="00AF75C6"/>
    <w:rsid w:val="00B3180D"/>
    <w:rsid w:val="00B31F30"/>
    <w:rsid w:val="00B477CE"/>
    <w:rsid w:val="00B5018B"/>
    <w:rsid w:val="00B625D5"/>
    <w:rsid w:val="00B738FD"/>
    <w:rsid w:val="00B7647C"/>
    <w:rsid w:val="00B81533"/>
    <w:rsid w:val="00B86DC5"/>
    <w:rsid w:val="00B877DB"/>
    <w:rsid w:val="00BA1666"/>
    <w:rsid w:val="00BA2025"/>
    <w:rsid w:val="00BA30F6"/>
    <w:rsid w:val="00BA6764"/>
    <w:rsid w:val="00BB5395"/>
    <w:rsid w:val="00BC3E9F"/>
    <w:rsid w:val="00BD3C83"/>
    <w:rsid w:val="00BD749B"/>
    <w:rsid w:val="00BE26B3"/>
    <w:rsid w:val="00BF036C"/>
    <w:rsid w:val="00BF148B"/>
    <w:rsid w:val="00BF617D"/>
    <w:rsid w:val="00C07E61"/>
    <w:rsid w:val="00C13F07"/>
    <w:rsid w:val="00C16458"/>
    <w:rsid w:val="00C233C5"/>
    <w:rsid w:val="00C33812"/>
    <w:rsid w:val="00C47B17"/>
    <w:rsid w:val="00C600A8"/>
    <w:rsid w:val="00C80D43"/>
    <w:rsid w:val="00C83681"/>
    <w:rsid w:val="00CA2B95"/>
    <w:rsid w:val="00CA4933"/>
    <w:rsid w:val="00CA5900"/>
    <w:rsid w:val="00CA7947"/>
    <w:rsid w:val="00CB6043"/>
    <w:rsid w:val="00CC3843"/>
    <w:rsid w:val="00CC40BC"/>
    <w:rsid w:val="00CC4320"/>
    <w:rsid w:val="00CE0433"/>
    <w:rsid w:val="00CF1E27"/>
    <w:rsid w:val="00D0641C"/>
    <w:rsid w:val="00D662F9"/>
    <w:rsid w:val="00DA2F9A"/>
    <w:rsid w:val="00DC404A"/>
    <w:rsid w:val="00DD127C"/>
    <w:rsid w:val="00DF1362"/>
    <w:rsid w:val="00E00F5A"/>
    <w:rsid w:val="00E053D9"/>
    <w:rsid w:val="00E06CAC"/>
    <w:rsid w:val="00E15ECA"/>
    <w:rsid w:val="00E15F85"/>
    <w:rsid w:val="00E27040"/>
    <w:rsid w:val="00E334D0"/>
    <w:rsid w:val="00E33815"/>
    <w:rsid w:val="00E36F80"/>
    <w:rsid w:val="00E42C04"/>
    <w:rsid w:val="00E47603"/>
    <w:rsid w:val="00E82FE2"/>
    <w:rsid w:val="00E83941"/>
    <w:rsid w:val="00E84DB4"/>
    <w:rsid w:val="00EA0CA2"/>
    <w:rsid w:val="00EC269A"/>
    <w:rsid w:val="00EC3BCB"/>
    <w:rsid w:val="00ED7972"/>
    <w:rsid w:val="00EE0736"/>
    <w:rsid w:val="00EE7FD4"/>
    <w:rsid w:val="00EF01FA"/>
    <w:rsid w:val="00F10DEE"/>
    <w:rsid w:val="00F22E6B"/>
    <w:rsid w:val="00F259A1"/>
    <w:rsid w:val="00F302F5"/>
    <w:rsid w:val="00F6277E"/>
    <w:rsid w:val="00F75772"/>
    <w:rsid w:val="00F76CB4"/>
    <w:rsid w:val="00F850A3"/>
    <w:rsid w:val="00FA237B"/>
    <w:rsid w:val="00FA3D7E"/>
    <w:rsid w:val="00FA5B0C"/>
    <w:rsid w:val="00FE0986"/>
    <w:rsid w:val="00FE72DF"/>
    <w:rsid w:val="00FF1D3D"/>
    <w:rsid w:val="00FF47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2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577"/>
    <w:rPr>
      <w:rFonts w:cs="Times New Roman"/>
      <w:color w:val="0000FF" w:themeColor="hyperlink"/>
      <w:u w:val="single"/>
    </w:rPr>
  </w:style>
  <w:style w:type="paragraph" w:styleId="ListParagraph">
    <w:name w:val="List Paragraph"/>
    <w:basedOn w:val="Normal"/>
    <w:uiPriority w:val="34"/>
    <w:qFormat/>
    <w:rsid w:val="00BD3C83"/>
    <w:pPr>
      <w:ind w:left="720"/>
      <w:contextualSpacing/>
    </w:pPr>
  </w:style>
  <w:style w:type="paragraph" w:styleId="Header">
    <w:name w:val="header"/>
    <w:basedOn w:val="Normal"/>
    <w:link w:val="HeaderChar"/>
    <w:uiPriority w:val="99"/>
    <w:unhideWhenUsed/>
    <w:rsid w:val="00BA3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0F6"/>
    <w:rPr>
      <w:rFonts w:cstheme="minorBidi"/>
    </w:rPr>
  </w:style>
  <w:style w:type="paragraph" w:styleId="Footer">
    <w:name w:val="footer"/>
    <w:basedOn w:val="Normal"/>
    <w:link w:val="FooterChar"/>
    <w:uiPriority w:val="99"/>
    <w:semiHidden/>
    <w:unhideWhenUsed/>
    <w:rsid w:val="00BA30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30F6"/>
    <w:rPr>
      <w:rFonts w:cstheme="minorBidi"/>
    </w:rPr>
  </w:style>
  <w:style w:type="character" w:customStyle="1" w:styleId="ReferenceBody">
    <w:name w:val="ReferenceBody"/>
    <w:basedOn w:val="DefaultParagraphFont"/>
    <w:rsid w:val="004A20A8"/>
  </w:style>
  <w:style w:type="character" w:customStyle="1" w:styleId="PrimaryContribGroup">
    <w:name w:val="PrimaryContribGroup"/>
    <w:basedOn w:val="DefaultParagraphFont"/>
    <w:rsid w:val="004A20A8"/>
  </w:style>
  <w:style w:type="character" w:customStyle="1" w:styleId="Person">
    <w:name w:val="Person"/>
    <w:basedOn w:val="DefaultParagraphFont"/>
    <w:rsid w:val="004A20A8"/>
  </w:style>
  <w:style w:type="character" w:customStyle="1" w:styleId="Surname">
    <w:name w:val="Surname"/>
    <w:basedOn w:val="DefaultParagraphFont"/>
    <w:rsid w:val="004A20A8"/>
  </w:style>
  <w:style w:type="character" w:customStyle="1" w:styleId="Initials">
    <w:name w:val="Initials"/>
    <w:basedOn w:val="DefaultParagraphFont"/>
    <w:rsid w:val="004A20A8"/>
  </w:style>
  <w:style w:type="character" w:customStyle="1" w:styleId="DateSection">
    <w:name w:val="DateSection"/>
    <w:basedOn w:val="DefaultParagraphFont"/>
    <w:rsid w:val="004A20A8"/>
  </w:style>
  <w:style w:type="character" w:customStyle="1" w:styleId="Year">
    <w:name w:val="Year"/>
    <w:basedOn w:val="DefaultParagraphFont"/>
    <w:rsid w:val="004A20A8"/>
  </w:style>
  <w:style w:type="character" w:customStyle="1" w:styleId="TitleName">
    <w:name w:val="TitleName"/>
    <w:basedOn w:val="DefaultParagraphFont"/>
    <w:rsid w:val="004A20A8"/>
  </w:style>
  <w:style w:type="character" w:customStyle="1" w:styleId="SourceSection">
    <w:name w:val="SourceSection"/>
    <w:basedOn w:val="DefaultParagraphFont"/>
    <w:rsid w:val="004A20A8"/>
  </w:style>
  <w:style w:type="character" w:customStyle="1" w:styleId="ReferenceBodyStyledText">
    <w:name w:val="ReferenceBody_StyledText"/>
    <w:basedOn w:val="DefaultParagraphFont"/>
    <w:rsid w:val="004A20A8"/>
    <w:rPr>
      <w:i/>
      <w:iCs/>
    </w:rPr>
  </w:style>
  <w:style w:type="character" w:customStyle="1" w:styleId="Volume">
    <w:name w:val="Volume"/>
    <w:basedOn w:val="DefaultParagraphFont"/>
    <w:rsid w:val="004A20A8"/>
  </w:style>
  <w:style w:type="character" w:customStyle="1" w:styleId="Pagination">
    <w:name w:val="Pagination"/>
    <w:basedOn w:val="DefaultParagraphFont"/>
    <w:rsid w:val="004A20A8"/>
  </w:style>
  <w:style w:type="character" w:customStyle="1" w:styleId="FirstPage">
    <w:name w:val="FirstPage"/>
    <w:basedOn w:val="DefaultParagraphFont"/>
    <w:rsid w:val="004A20A8"/>
  </w:style>
  <w:style w:type="character" w:customStyle="1" w:styleId="LastPage">
    <w:name w:val="LastPage"/>
    <w:basedOn w:val="DefaultParagraphFont"/>
    <w:rsid w:val="004A20A8"/>
  </w:style>
  <w:style w:type="character" w:customStyle="1" w:styleId="Collab">
    <w:name w:val="Collab"/>
    <w:basedOn w:val="DefaultParagraphFont"/>
    <w:rsid w:val="004A20A8"/>
  </w:style>
  <w:style w:type="character" w:customStyle="1" w:styleId="DateCharacter">
    <w:name w:val="Date Character"/>
    <w:basedOn w:val="DefaultParagraphFont"/>
    <w:rsid w:val="004A20A8"/>
  </w:style>
  <w:style w:type="character" w:customStyle="1" w:styleId="TitleSection">
    <w:name w:val="TitleSection"/>
    <w:basedOn w:val="DefaultParagraphFont"/>
    <w:rsid w:val="004A20A8"/>
  </w:style>
  <w:style w:type="character" w:customStyle="1" w:styleId="ContribHandle">
    <w:name w:val="ContribHandle"/>
    <w:basedOn w:val="DefaultParagraphFont"/>
    <w:rsid w:val="004A20A8"/>
  </w:style>
  <w:style w:type="character" w:customStyle="1" w:styleId="Month">
    <w:name w:val="Month"/>
    <w:basedOn w:val="DefaultParagraphFont"/>
    <w:rsid w:val="004A20A8"/>
  </w:style>
  <w:style w:type="character" w:customStyle="1" w:styleId="Day">
    <w:name w:val="Day"/>
    <w:basedOn w:val="DefaultParagraphFont"/>
    <w:rsid w:val="004A20A8"/>
  </w:style>
  <w:style w:type="character" w:customStyle="1" w:styleId="TitleAnnotation">
    <w:name w:val="TitleAnnotation"/>
    <w:basedOn w:val="DefaultParagraphFont"/>
    <w:rsid w:val="004A20A8"/>
  </w:style>
  <w:style w:type="character" w:customStyle="1" w:styleId="PublisherName">
    <w:name w:val="PublisherName"/>
    <w:basedOn w:val="DefaultParagraphFont"/>
    <w:rsid w:val="00465A02"/>
  </w:style>
  <w:style w:type="character" w:customStyle="1" w:styleId="Edition">
    <w:name w:val="Edition"/>
    <w:basedOn w:val="DefaultParagraphFont"/>
    <w:rsid w:val="00465A02"/>
  </w:style>
  <w:style w:type="character" w:customStyle="1" w:styleId="Contrib">
    <w:name w:val="Contrib"/>
    <w:basedOn w:val="DefaultParagraphFont"/>
    <w:rsid w:val="00737A2E"/>
  </w:style>
  <w:style w:type="character" w:customStyle="1" w:styleId="SecondaryContribGroup">
    <w:name w:val="SecondaryContribGroup"/>
    <w:basedOn w:val="DefaultParagraphFont"/>
    <w:rsid w:val="00737A2E"/>
  </w:style>
  <w:style w:type="character" w:customStyle="1" w:styleId="ContribRole">
    <w:name w:val="ContribRole"/>
    <w:basedOn w:val="DefaultParagraphFont"/>
    <w:rsid w:val="00737A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stcounselingdegrees.net/faq/what-is-the-difference-between-a-practicum-and-an-internsh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016/j.psc.2011.1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30BB-6972-4850-A3D7-02122147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Otieno</cp:lastModifiedBy>
  <cp:revision>44</cp:revision>
  <dcterms:created xsi:type="dcterms:W3CDTF">2019-07-04T06:00:00Z</dcterms:created>
  <dcterms:modified xsi:type="dcterms:W3CDTF">2020-08-26T13:21:00Z</dcterms:modified>
</cp:coreProperties>
</file>