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BE7BA" w14:textId="77777777" w:rsidR="00DB783D" w:rsidRDefault="00DB783D" w:rsidP="00803D1A">
      <w:pPr>
        <w:pStyle w:val="NoSpacing"/>
        <w:spacing w:line="480" w:lineRule="auto"/>
        <w:jc w:val="center"/>
      </w:pPr>
    </w:p>
    <w:p w14:paraId="28EED508" w14:textId="77777777" w:rsidR="00DB783D" w:rsidRDefault="00DB783D" w:rsidP="00803D1A">
      <w:pPr>
        <w:pStyle w:val="NoSpacing"/>
        <w:spacing w:line="480" w:lineRule="auto"/>
        <w:jc w:val="center"/>
      </w:pPr>
    </w:p>
    <w:p w14:paraId="641A695B" w14:textId="77777777" w:rsidR="00DB783D" w:rsidRDefault="00DB783D" w:rsidP="00803D1A">
      <w:pPr>
        <w:pStyle w:val="NoSpacing"/>
        <w:spacing w:line="480" w:lineRule="auto"/>
        <w:jc w:val="center"/>
      </w:pPr>
    </w:p>
    <w:p w14:paraId="5160C743" w14:textId="2E773F44" w:rsidR="00DB783D" w:rsidRDefault="00DB783D" w:rsidP="00803D1A">
      <w:pPr>
        <w:pStyle w:val="NoSpacing"/>
        <w:spacing w:line="480" w:lineRule="auto"/>
        <w:jc w:val="center"/>
      </w:pPr>
    </w:p>
    <w:p w14:paraId="2FC2EFDE" w14:textId="6478DB28" w:rsidR="00D6251E" w:rsidRDefault="00D6251E" w:rsidP="00803D1A">
      <w:pPr>
        <w:pStyle w:val="NoSpacing"/>
        <w:spacing w:line="480" w:lineRule="auto"/>
        <w:jc w:val="center"/>
      </w:pPr>
    </w:p>
    <w:p w14:paraId="0B7C80A0" w14:textId="425F2D9A" w:rsidR="00D6251E" w:rsidRDefault="00D6251E" w:rsidP="00803D1A">
      <w:pPr>
        <w:pStyle w:val="NoSpacing"/>
        <w:spacing w:line="480" w:lineRule="auto"/>
        <w:jc w:val="center"/>
      </w:pPr>
    </w:p>
    <w:p w14:paraId="58653E9E" w14:textId="77777777" w:rsidR="00D6251E" w:rsidRDefault="00D6251E" w:rsidP="00803D1A">
      <w:pPr>
        <w:pStyle w:val="NoSpacing"/>
        <w:spacing w:line="480" w:lineRule="auto"/>
        <w:jc w:val="center"/>
      </w:pPr>
    </w:p>
    <w:p w14:paraId="28439379" w14:textId="77777777" w:rsidR="00DB783D" w:rsidRDefault="00DB783D" w:rsidP="00803D1A">
      <w:pPr>
        <w:pStyle w:val="NoSpacing"/>
        <w:spacing w:line="480" w:lineRule="auto"/>
        <w:jc w:val="center"/>
      </w:pPr>
    </w:p>
    <w:p w14:paraId="437D4A85" w14:textId="77777777" w:rsidR="00DB783D" w:rsidRPr="00DB783D" w:rsidRDefault="00DB783D" w:rsidP="00803D1A">
      <w:pPr>
        <w:pStyle w:val="NoSpacing"/>
        <w:spacing w:line="480" w:lineRule="auto"/>
        <w:jc w:val="center"/>
      </w:pPr>
      <w:r w:rsidRPr="00DB783D">
        <w:t>Capstone Change Project Objectives</w:t>
      </w:r>
    </w:p>
    <w:p w14:paraId="7D36BF9E" w14:textId="1A528DCD" w:rsidR="00DB783D" w:rsidRDefault="00851385" w:rsidP="00803D1A">
      <w:pPr>
        <w:pStyle w:val="NoSpacing"/>
        <w:spacing w:line="480" w:lineRule="auto"/>
        <w:jc w:val="center"/>
      </w:pPr>
      <w:r>
        <w:t>Yves Morajeune</w:t>
      </w:r>
    </w:p>
    <w:p w14:paraId="5313FA08" w14:textId="28DF7208" w:rsidR="00DB783D" w:rsidRDefault="0040142F" w:rsidP="00803D1A">
      <w:pPr>
        <w:pStyle w:val="NoSpacing"/>
        <w:spacing w:line="480" w:lineRule="auto"/>
        <w:jc w:val="center"/>
      </w:pPr>
      <w:r>
        <w:t>Grand Canyon University</w:t>
      </w:r>
    </w:p>
    <w:p w14:paraId="06C96740" w14:textId="77777777" w:rsidR="00DB783D" w:rsidRDefault="00DB783D" w:rsidP="00803D1A">
      <w:pPr>
        <w:pStyle w:val="NoSpacing"/>
        <w:spacing w:line="480" w:lineRule="auto"/>
        <w:jc w:val="center"/>
      </w:pPr>
    </w:p>
    <w:p w14:paraId="21A398A3" w14:textId="77777777" w:rsidR="00DB783D" w:rsidRDefault="00DB783D" w:rsidP="00803D1A">
      <w:pPr>
        <w:pStyle w:val="NoSpacing"/>
        <w:spacing w:line="480" w:lineRule="auto"/>
        <w:jc w:val="center"/>
      </w:pPr>
    </w:p>
    <w:p w14:paraId="17302062" w14:textId="77777777" w:rsidR="00DB783D" w:rsidRDefault="00DB783D" w:rsidP="00803D1A">
      <w:pPr>
        <w:pStyle w:val="NoSpacing"/>
        <w:spacing w:line="480" w:lineRule="auto"/>
        <w:jc w:val="center"/>
      </w:pPr>
    </w:p>
    <w:p w14:paraId="23BE89AD" w14:textId="77777777" w:rsidR="00DB783D" w:rsidRDefault="00DB783D" w:rsidP="00803D1A">
      <w:pPr>
        <w:pStyle w:val="NoSpacing"/>
        <w:spacing w:line="480" w:lineRule="auto"/>
        <w:jc w:val="center"/>
      </w:pPr>
    </w:p>
    <w:p w14:paraId="2B853A71" w14:textId="77777777" w:rsidR="00DB783D" w:rsidRDefault="00DB783D" w:rsidP="00803D1A">
      <w:pPr>
        <w:pStyle w:val="NoSpacing"/>
        <w:spacing w:line="480" w:lineRule="auto"/>
        <w:jc w:val="center"/>
      </w:pPr>
    </w:p>
    <w:p w14:paraId="293DA6A1" w14:textId="77777777" w:rsidR="00DB783D" w:rsidRDefault="00DB783D" w:rsidP="00803D1A">
      <w:pPr>
        <w:pStyle w:val="NoSpacing"/>
        <w:spacing w:line="480" w:lineRule="auto"/>
        <w:jc w:val="center"/>
      </w:pPr>
    </w:p>
    <w:p w14:paraId="315AAA0E" w14:textId="77777777" w:rsidR="00DB783D" w:rsidRDefault="00DB783D" w:rsidP="00803D1A">
      <w:pPr>
        <w:pStyle w:val="NoSpacing"/>
        <w:spacing w:line="480" w:lineRule="auto"/>
        <w:jc w:val="center"/>
      </w:pPr>
    </w:p>
    <w:p w14:paraId="2A339CB0" w14:textId="77777777" w:rsidR="00DB783D" w:rsidRDefault="00DB783D" w:rsidP="00803D1A">
      <w:pPr>
        <w:pStyle w:val="NoSpacing"/>
        <w:spacing w:line="480" w:lineRule="auto"/>
        <w:jc w:val="center"/>
      </w:pPr>
    </w:p>
    <w:p w14:paraId="6B86557B" w14:textId="77777777" w:rsidR="00DB783D" w:rsidRDefault="00DB783D" w:rsidP="00803D1A">
      <w:pPr>
        <w:pStyle w:val="NoSpacing"/>
        <w:spacing w:line="480" w:lineRule="auto"/>
        <w:jc w:val="center"/>
      </w:pPr>
    </w:p>
    <w:p w14:paraId="0A496AEE" w14:textId="3F200CCA" w:rsidR="00803D1A" w:rsidRDefault="00803D1A" w:rsidP="00D6251E">
      <w:pPr>
        <w:pStyle w:val="NoSpacing"/>
        <w:spacing w:line="480" w:lineRule="auto"/>
      </w:pPr>
    </w:p>
    <w:p w14:paraId="4B976F9C" w14:textId="77777777" w:rsidR="00D6251E" w:rsidRDefault="00D6251E" w:rsidP="00D6251E">
      <w:pPr>
        <w:pStyle w:val="NoSpacing"/>
        <w:spacing w:line="480" w:lineRule="auto"/>
      </w:pPr>
    </w:p>
    <w:p w14:paraId="068AEAF5" w14:textId="77777777" w:rsidR="00803D1A" w:rsidRDefault="00803D1A" w:rsidP="00803D1A">
      <w:pPr>
        <w:pStyle w:val="NoSpacing"/>
        <w:spacing w:line="480" w:lineRule="auto"/>
        <w:jc w:val="center"/>
      </w:pPr>
    </w:p>
    <w:p w14:paraId="4B90C711" w14:textId="3D97E076" w:rsidR="00DB783D" w:rsidRPr="00DB783D" w:rsidRDefault="00DB783D" w:rsidP="00803D1A">
      <w:pPr>
        <w:pStyle w:val="NoSpacing"/>
        <w:spacing w:line="480" w:lineRule="auto"/>
        <w:jc w:val="center"/>
      </w:pPr>
      <w:r w:rsidRPr="00DB783D">
        <w:lastRenderedPageBreak/>
        <w:t>Capstone Change Project Objectives</w:t>
      </w:r>
    </w:p>
    <w:p w14:paraId="54B23051" w14:textId="77777777" w:rsidR="00DB783D" w:rsidRPr="00DB783D" w:rsidRDefault="00DB783D" w:rsidP="00803D1A">
      <w:pPr>
        <w:spacing w:after="0" w:line="480" w:lineRule="auto"/>
        <w:rPr>
          <w:rFonts w:eastAsia="Times New Roman" w:cs="Times New Roman"/>
          <w:color w:val="0E101A"/>
          <w:szCs w:val="24"/>
        </w:rPr>
      </w:pPr>
      <w:r w:rsidRPr="00DB783D">
        <w:rPr>
          <w:rFonts w:eastAsia="Times New Roman" w:cs="Times New Roman"/>
          <w:b/>
          <w:bCs/>
          <w:color w:val="0E101A"/>
          <w:szCs w:val="24"/>
        </w:rPr>
        <w:t>Objectives for the Proposed Solution </w:t>
      </w:r>
    </w:p>
    <w:p w14:paraId="52F48398" w14:textId="77777777" w:rsidR="00DB783D" w:rsidRPr="00DB783D" w:rsidRDefault="00DB783D" w:rsidP="00803D1A">
      <w:pPr>
        <w:numPr>
          <w:ilvl w:val="0"/>
          <w:numId w:val="2"/>
        </w:numPr>
        <w:spacing w:after="0" w:line="480" w:lineRule="auto"/>
        <w:rPr>
          <w:rFonts w:eastAsia="Times New Roman" w:cs="Times New Roman"/>
          <w:color w:val="0E101A"/>
          <w:szCs w:val="24"/>
        </w:rPr>
      </w:pPr>
      <w:r w:rsidRPr="00DB783D">
        <w:rPr>
          <w:rFonts w:eastAsia="Times New Roman" w:cs="Times New Roman"/>
          <w:color w:val="0E101A"/>
          <w:szCs w:val="24"/>
        </w:rPr>
        <w:t>The solutions aim to reduce the rate of medical errors in the pediatric department. This objective is the main aim of the project and the proposed solutions. </w:t>
      </w:r>
    </w:p>
    <w:p w14:paraId="096934D7" w14:textId="77777777" w:rsidR="00DB783D" w:rsidRPr="00DB783D" w:rsidRDefault="00DB783D" w:rsidP="00803D1A">
      <w:pPr>
        <w:numPr>
          <w:ilvl w:val="0"/>
          <w:numId w:val="2"/>
        </w:numPr>
        <w:spacing w:after="0" w:line="480" w:lineRule="auto"/>
        <w:rPr>
          <w:rFonts w:eastAsia="Times New Roman" w:cs="Times New Roman"/>
          <w:color w:val="0E101A"/>
          <w:szCs w:val="24"/>
        </w:rPr>
      </w:pPr>
      <w:r w:rsidRPr="00DB783D">
        <w:rPr>
          <w:rFonts w:eastAsia="Times New Roman" w:cs="Times New Roman"/>
          <w:color w:val="0E101A"/>
          <w:szCs w:val="24"/>
        </w:rPr>
        <w:t>The solutions aim at improving the nurses’ knowledge on how to handle medical errors situation in case they occur. Nurses’ experience will be enhanced through training and professionally developing them (Pereira-Lima et al., 2019). </w:t>
      </w:r>
    </w:p>
    <w:p w14:paraId="241CCEAF" w14:textId="77777777" w:rsidR="00DB783D" w:rsidRPr="00DB783D" w:rsidRDefault="00DB783D" w:rsidP="00803D1A">
      <w:pPr>
        <w:numPr>
          <w:ilvl w:val="0"/>
          <w:numId w:val="2"/>
        </w:numPr>
        <w:spacing w:after="0" w:line="480" w:lineRule="auto"/>
        <w:rPr>
          <w:rFonts w:eastAsia="Times New Roman" w:cs="Times New Roman"/>
          <w:color w:val="0E101A"/>
          <w:szCs w:val="24"/>
        </w:rPr>
      </w:pPr>
      <w:r w:rsidRPr="00DB783D">
        <w:rPr>
          <w:rFonts w:eastAsia="Times New Roman" w:cs="Times New Roman"/>
          <w:color w:val="0E101A"/>
          <w:szCs w:val="24"/>
        </w:rPr>
        <w:t>The solutions aim at improving patient outcomes. Eradicating medical errors in the department will improve patient outcomes. </w:t>
      </w:r>
    </w:p>
    <w:p w14:paraId="0031DA5B" w14:textId="77777777" w:rsidR="00DB783D" w:rsidRPr="00DB783D" w:rsidRDefault="00DB783D" w:rsidP="00803D1A">
      <w:pPr>
        <w:numPr>
          <w:ilvl w:val="0"/>
          <w:numId w:val="2"/>
        </w:numPr>
        <w:spacing w:after="0" w:line="480" w:lineRule="auto"/>
        <w:rPr>
          <w:rFonts w:eastAsia="Times New Roman" w:cs="Times New Roman"/>
          <w:color w:val="0E101A"/>
          <w:szCs w:val="24"/>
        </w:rPr>
      </w:pPr>
      <w:r w:rsidRPr="00DB783D">
        <w:rPr>
          <w:rFonts w:eastAsia="Times New Roman" w:cs="Times New Roman"/>
          <w:color w:val="0E101A"/>
          <w:szCs w:val="24"/>
        </w:rPr>
        <w:t>The proposed interventions aim at improving the patient’s satisfaction. Patients will be more satisfied with the hospital if there are no records of medical errors. </w:t>
      </w:r>
    </w:p>
    <w:p w14:paraId="1392932D" w14:textId="77777777" w:rsidR="00DB783D" w:rsidRPr="00DB783D" w:rsidRDefault="00DB783D" w:rsidP="00803D1A">
      <w:pPr>
        <w:spacing w:after="0" w:line="480" w:lineRule="auto"/>
        <w:rPr>
          <w:rFonts w:eastAsia="Times New Roman" w:cs="Times New Roman"/>
          <w:color w:val="0E101A"/>
          <w:szCs w:val="24"/>
        </w:rPr>
      </w:pPr>
      <w:r w:rsidRPr="00DB783D">
        <w:rPr>
          <w:rFonts w:eastAsia="Times New Roman" w:cs="Times New Roman"/>
          <w:b/>
          <w:bCs/>
          <w:color w:val="0E101A"/>
          <w:szCs w:val="24"/>
        </w:rPr>
        <w:t>Autonomy and Social Justice Advocacy</w:t>
      </w:r>
    </w:p>
    <w:p w14:paraId="7924EF13" w14:textId="77777777" w:rsidR="00DB783D" w:rsidRPr="00DB783D" w:rsidRDefault="00DB783D" w:rsidP="00E21118">
      <w:pPr>
        <w:spacing w:after="0" w:line="480" w:lineRule="auto"/>
        <w:ind w:firstLine="720"/>
        <w:rPr>
          <w:rFonts w:eastAsia="Times New Roman" w:cs="Times New Roman"/>
          <w:color w:val="0E101A"/>
          <w:szCs w:val="24"/>
        </w:rPr>
      </w:pPr>
      <w:r w:rsidRPr="00DB783D">
        <w:rPr>
          <w:rFonts w:eastAsia="Times New Roman" w:cs="Times New Roman"/>
          <w:color w:val="0E101A"/>
          <w:szCs w:val="24"/>
        </w:rPr>
        <w:t>The objectives advocate for social justice for individuals by ensuring that all patients get proper medical attention free of medical errors. Through training, nurses will understand the concept of autonomy and how it can be applied (Martinez, 2018). </w:t>
      </w:r>
    </w:p>
    <w:p w14:paraId="74F73CD4" w14:textId="77777777" w:rsidR="00E21118" w:rsidRDefault="00E21118" w:rsidP="00803D1A">
      <w:pPr>
        <w:spacing w:line="480" w:lineRule="auto"/>
        <w:jc w:val="center"/>
      </w:pPr>
    </w:p>
    <w:p w14:paraId="4145DFFD" w14:textId="77777777" w:rsidR="00E21118" w:rsidRDefault="00E21118" w:rsidP="00803D1A">
      <w:pPr>
        <w:spacing w:line="480" w:lineRule="auto"/>
        <w:jc w:val="center"/>
      </w:pPr>
    </w:p>
    <w:p w14:paraId="39B2C074" w14:textId="77777777" w:rsidR="00E21118" w:rsidRDefault="00E21118" w:rsidP="00803D1A">
      <w:pPr>
        <w:spacing w:line="480" w:lineRule="auto"/>
        <w:jc w:val="center"/>
      </w:pPr>
    </w:p>
    <w:p w14:paraId="73CFA2F8" w14:textId="77777777" w:rsidR="00E21118" w:rsidRDefault="00E21118" w:rsidP="00803D1A">
      <w:pPr>
        <w:spacing w:line="480" w:lineRule="auto"/>
        <w:jc w:val="center"/>
      </w:pPr>
    </w:p>
    <w:p w14:paraId="04225576" w14:textId="77777777" w:rsidR="00E21118" w:rsidRDefault="00E21118" w:rsidP="00803D1A">
      <w:pPr>
        <w:spacing w:line="480" w:lineRule="auto"/>
        <w:jc w:val="center"/>
      </w:pPr>
    </w:p>
    <w:p w14:paraId="7C5F41E0" w14:textId="77777777" w:rsidR="00E21118" w:rsidRDefault="00E21118" w:rsidP="00803D1A">
      <w:pPr>
        <w:spacing w:line="480" w:lineRule="auto"/>
        <w:jc w:val="center"/>
      </w:pPr>
    </w:p>
    <w:p w14:paraId="5DD37014" w14:textId="77777777" w:rsidR="00E21118" w:rsidRDefault="00E21118" w:rsidP="00803D1A">
      <w:pPr>
        <w:spacing w:line="480" w:lineRule="auto"/>
        <w:jc w:val="center"/>
      </w:pPr>
    </w:p>
    <w:p w14:paraId="16E9DBEE" w14:textId="6D6F31B9" w:rsidR="00A61D6E" w:rsidRDefault="00803D1A" w:rsidP="00803D1A">
      <w:pPr>
        <w:spacing w:line="480" w:lineRule="auto"/>
        <w:jc w:val="center"/>
      </w:pPr>
      <w:r>
        <w:lastRenderedPageBreak/>
        <w:t xml:space="preserve">References </w:t>
      </w:r>
    </w:p>
    <w:p w14:paraId="5784961B" w14:textId="77777777" w:rsidR="00803D1A" w:rsidRDefault="00803D1A" w:rsidP="00803D1A">
      <w:pPr>
        <w:spacing w:after="0" w:line="480" w:lineRule="auto"/>
        <w:ind w:left="720" w:hanging="720"/>
        <w:rPr>
          <w:rFonts w:eastAsia="Times New Roman" w:cs="Times New Roman"/>
          <w:szCs w:val="24"/>
        </w:rPr>
      </w:pPr>
      <w:r w:rsidRPr="003160D7">
        <w:rPr>
          <w:rFonts w:eastAsia="Times New Roman" w:cs="Times New Roman"/>
          <w:szCs w:val="24"/>
        </w:rPr>
        <w:t xml:space="preserve">Martinez, D. (2018). Teaching proposal writing: Advocacy and Autonomy in the Technical Communication Classroom. In </w:t>
      </w:r>
      <w:r w:rsidRPr="003160D7">
        <w:rPr>
          <w:rFonts w:eastAsia="Times New Roman" w:cs="Times New Roman"/>
          <w:i/>
          <w:iCs/>
          <w:szCs w:val="24"/>
        </w:rPr>
        <w:t>Citizenship and Advocacy in Technical Communication</w:t>
      </w:r>
      <w:r w:rsidRPr="003160D7">
        <w:rPr>
          <w:rFonts w:eastAsia="Times New Roman" w:cs="Times New Roman"/>
          <w:szCs w:val="24"/>
        </w:rPr>
        <w:t xml:space="preserve"> (pp. 243-264). Routledge.</w:t>
      </w:r>
      <w:r>
        <w:rPr>
          <w:rFonts w:eastAsia="Times New Roman" w:cs="Times New Roman"/>
          <w:szCs w:val="24"/>
        </w:rPr>
        <w:t xml:space="preserve"> Retrieved from </w:t>
      </w:r>
      <w:hyperlink r:id="rId7" w:history="1">
        <w:r w:rsidRPr="00F92CE5">
          <w:rPr>
            <w:rStyle w:val="Hyperlink"/>
            <w:rFonts w:eastAsia="Times New Roman" w:cs="Times New Roman"/>
            <w:szCs w:val="24"/>
          </w:rPr>
          <w:t>https://www.taylorfrancis.com/books/e/9780203711422/chapters/10.4324/9780203711422-12</w:t>
        </w:r>
      </w:hyperlink>
    </w:p>
    <w:p w14:paraId="147F7482" w14:textId="77777777" w:rsidR="00803D1A" w:rsidRDefault="00803D1A" w:rsidP="00803D1A">
      <w:pPr>
        <w:spacing w:after="0" w:line="480" w:lineRule="auto"/>
        <w:ind w:left="720" w:hanging="720"/>
        <w:rPr>
          <w:rFonts w:eastAsia="Times New Roman" w:cs="Times New Roman"/>
          <w:szCs w:val="24"/>
        </w:rPr>
      </w:pPr>
      <w:r w:rsidRPr="002E5AF4">
        <w:rPr>
          <w:rFonts w:eastAsia="Times New Roman" w:cs="Times New Roman"/>
          <w:szCs w:val="24"/>
        </w:rPr>
        <w:t xml:space="preserve">Pereira-Lima, K., Mata, D. A., Loureiro, S. R., Crippa, J. A., Bolsoni, L. M., &amp; Sen, S. (2019). Association Between Physician Depressive Symptoms and Medical Errors: A Systematic Review and Meta-analysis. </w:t>
      </w:r>
      <w:r w:rsidRPr="002E5AF4">
        <w:rPr>
          <w:rFonts w:eastAsia="Times New Roman" w:cs="Times New Roman"/>
          <w:i/>
          <w:iCs/>
          <w:szCs w:val="24"/>
        </w:rPr>
        <w:t>JAMA network open</w:t>
      </w:r>
      <w:r w:rsidRPr="002E5AF4">
        <w:rPr>
          <w:rFonts w:eastAsia="Times New Roman" w:cs="Times New Roman"/>
          <w:szCs w:val="24"/>
        </w:rPr>
        <w:t xml:space="preserve">, </w:t>
      </w:r>
      <w:r w:rsidRPr="002E5AF4">
        <w:rPr>
          <w:rFonts w:eastAsia="Times New Roman" w:cs="Times New Roman"/>
          <w:i/>
          <w:iCs/>
          <w:szCs w:val="24"/>
        </w:rPr>
        <w:t>2</w:t>
      </w:r>
      <w:r w:rsidRPr="002E5AF4">
        <w:rPr>
          <w:rFonts w:eastAsia="Times New Roman" w:cs="Times New Roman"/>
          <w:szCs w:val="24"/>
        </w:rPr>
        <w:t>(11), e1916097-e1916097.</w:t>
      </w:r>
      <w:r w:rsidRPr="002E5AF4">
        <w:t xml:space="preserve"> </w:t>
      </w:r>
      <w:hyperlink r:id="rId8" w:history="1">
        <w:r w:rsidRPr="00304599">
          <w:rPr>
            <w:rStyle w:val="Hyperlink"/>
            <w:rFonts w:eastAsia="Times New Roman" w:cs="Times New Roman"/>
            <w:szCs w:val="24"/>
          </w:rPr>
          <w:t>https://jamanetwork.com/journals/jamanetworkopen/article-abstract/2755851</w:t>
        </w:r>
      </w:hyperlink>
    </w:p>
    <w:p w14:paraId="78A56BE0" w14:textId="77777777" w:rsidR="00803D1A" w:rsidRPr="003160D7" w:rsidRDefault="00803D1A" w:rsidP="00803D1A">
      <w:pPr>
        <w:spacing w:after="0" w:line="480" w:lineRule="auto"/>
        <w:ind w:left="720" w:hanging="720"/>
        <w:rPr>
          <w:rFonts w:eastAsia="Times New Roman" w:cs="Times New Roman"/>
          <w:szCs w:val="24"/>
        </w:rPr>
      </w:pPr>
    </w:p>
    <w:p w14:paraId="7D28699B" w14:textId="77777777" w:rsidR="00803D1A" w:rsidRDefault="00803D1A" w:rsidP="00803D1A">
      <w:pPr>
        <w:spacing w:line="480" w:lineRule="auto"/>
      </w:pPr>
    </w:p>
    <w:p w14:paraId="209A38DF" w14:textId="77777777" w:rsidR="00A61D6E" w:rsidRPr="00DB783D" w:rsidRDefault="00A61D6E" w:rsidP="00803D1A">
      <w:pPr>
        <w:spacing w:line="480" w:lineRule="auto"/>
      </w:pPr>
    </w:p>
    <w:sectPr w:rsidR="00A61D6E" w:rsidRPr="00DB783D" w:rsidSect="00530803">
      <w:head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B9832" w14:textId="77777777" w:rsidR="00A61420" w:rsidRDefault="00A61420" w:rsidP="00530803">
      <w:pPr>
        <w:spacing w:after="0" w:line="240" w:lineRule="auto"/>
      </w:pPr>
      <w:r>
        <w:separator/>
      </w:r>
    </w:p>
  </w:endnote>
  <w:endnote w:type="continuationSeparator" w:id="0">
    <w:p w14:paraId="1FD77BF0" w14:textId="77777777" w:rsidR="00A61420" w:rsidRDefault="00A61420" w:rsidP="0053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DA8B8" w14:textId="77777777" w:rsidR="00A61420" w:rsidRDefault="00A61420" w:rsidP="00530803">
      <w:pPr>
        <w:spacing w:after="0" w:line="240" w:lineRule="auto"/>
      </w:pPr>
      <w:r>
        <w:separator/>
      </w:r>
    </w:p>
  </w:footnote>
  <w:footnote w:type="continuationSeparator" w:id="0">
    <w:p w14:paraId="25DA06D8" w14:textId="77777777" w:rsidR="00A61420" w:rsidRDefault="00A61420" w:rsidP="00530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09B51" w14:textId="40D12F75" w:rsidR="00530803" w:rsidRDefault="00530803">
    <w:pPr>
      <w:pStyle w:val="Header"/>
    </w:pPr>
    <w:r>
      <w:t xml:space="preserve">OBJECTIVES </w:t>
    </w:r>
    <w:r>
      <w:ptab w:relativeTo="margin" w:alignment="right" w:leader="none"/>
    </w:r>
    <w:r w:rsidRPr="00530803">
      <w:fldChar w:fldCharType="begin"/>
    </w:r>
    <w:r w:rsidRPr="00530803">
      <w:instrText xml:space="preserve"> PAGE   \* MERGEFORMAT </w:instrText>
    </w:r>
    <w:r w:rsidRPr="00530803">
      <w:fldChar w:fldCharType="separate"/>
    </w:r>
    <w:r w:rsidRPr="00530803">
      <w:rPr>
        <w:noProof/>
      </w:rPr>
      <w:t>1</w:t>
    </w:r>
    <w:r w:rsidRPr="0053080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4C76A" w14:textId="110F7A03" w:rsidR="00530803" w:rsidRDefault="00530803" w:rsidP="00530803">
    <w:pPr>
      <w:pStyle w:val="Header"/>
    </w:pPr>
    <w:r>
      <w:t xml:space="preserve">Running head: OBJECTIVES </w:t>
    </w:r>
    <w:r>
      <w:ptab w:relativeTo="margin" w:alignment="right" w:leader="none"/>
    </w:r>
    <w:r w:rsidRPr="00530803">
      <w:fldChar w:fldCharType="begin"/>
    </w:r>
    <w:r w:rsidRPr="00530803">
      <w:instrText xml:space="preserve"> PAGE   \* MERGEFORMAT </w:instrText>
    </w:r>
    <w:r w:rsidRPr="00530803">
      <w:fldChar w:fldCharType="separate"/>
    </w:r>
    <w:r w:rsidRPr="00530803">
      <w:rPr>
        <w:noProof/>
      </w:rPr>
      <w:t>1</w:t>
    </w:r>
    <w:r w:rsidRPr="00530803">
      <w:rPr>
        <w:noProof/>
      </w:rPr>
      <w:fldChar w:fldCharType="end"/>
    </w:r>
  </w:p>
  <w:p w14:paraId="44CDD4E3" w14:textId="2112F60A" w:rsidR="00530803" w:rsidRDefault="00530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66FDF"/>
    <w:multiLevelType w:val="multilevel"/>
    <w:tmpl w:val="2D3CD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0C0409"/>
    <w:multiLevelType w:val="hybridMultilevel"/>
    <w:tmpl w:val="74FA18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88"/>
    <w:rsid w:val="0008265E"/>
    <w:rsid w:val="002017AA"/>
    <w:rsid w:val="00203770"/>
    <w:rsid w:val="00297238"/>
    <w:rsid w:val="00314E8C"/>
    <w:rsid w:val="00344F98"/>
    <w:rsid w:val="00357977"/>
    <w:rsid w:val="0036653E"/>
    <w:rsid w:val="00396CF7"/>
    <w:rsid w:val="003F47D8"/>
    <w:rsid w:val="0040142F"/>
    <w:rsid w:val="00467C57"/>
    <w:rsid w:val="00530803"/>
    <w:rsid w:val="00643AFB"/>
    <w:rsid w:val="00647DEC"/>
    <w:rsid w:val="006F7C91"/>
    <w:rsid w:val="00717C7E"/>
    <w:rsid w:val="007661C6"/>
    <w:rsid w:val="00803D1A"/>
    <w:rsid w:val="00851385"/>
    <w:rsid w:val="009831EE"/>
    <w:rsid w:val="00A075D7"/>
    <w:rsid w:val="00A61420"/>
    <w:rsid w:val="00A61D6E"/>
    <w:rsid w:val="00B22ACB"/>
    <w:rsid w:val="00B23A82"/>
    <w:rsid w:val="00B4316B"/>
    <w:rsid w:val="00B611D1"/>
    <w:rsid w:val="00BD0FB9"/>
    <w:rsid w:val="00CC475E"/>
    <w:rsid w:val="00CD0A88"/>
    <w:rsid w:val="00CF3D05"/>
    <w:rsid w:val="00D6251E"/>
    <w:rsid w:val="00D8357B"/>
    <w:rsid w:val="00DB783D"/>
    <w:rsid w:val="00E21118"/>
    <w:rsid w:val="00E90CC8"/>
    <w:rsid w:val="00EE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1692"/>
  <w15:chartTrackingRefBased/>
  <w15:docId w15:val="{E47E8689-B100-4828-A77F-D8ECEDE5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783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CF7"/>
    <w:pPr>
      <w:ind w:left="720"/>
      <w:contextualSpacing/>
    </w:pPr>
  </w:style>
  <w:style w:type="paragraph" w:styleId="NormalWeb">
    <w:name w:val="Normal (Web)"/>
    <w:basedOn w:val="Normal"/>
    <w:uiPriority w:val="99"/>
    <w:semiHidden/>
    <w:unhideWhenUsed/>
    <w:rsid w:val="00A61D6E"/>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530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803"/>
  </w:style>
  <w:style w:type="paragraph" w:styleId="Footer">
    <w:name w:val="footer"/>
    <w:basedOn w:val="Normal"/>
    <w:link w:val="FooterChar"/>
    <w:uiPriority w:val="99"/>
    <w:unhideWhenUsed/>
    <w:rsid w:val="00530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803"/>
  </w:style>
  <w:style w:type="character" w:styleId="Strong">
    <w:name w:val="Strong"/>
    <w:basedOn w:val="DefaultParagraphFont"/>
    <w:uiPriority w:val="22"/>
    <w:qFormat/>
    <w:rsid w:val="00DB783D"/>
    <w:rPr>
      <w:b/>
      <w:bCs/>
    </w:rPr>
  </w:style>
  <w:style w:type="character" w:customStyle="1" w:styleId="Heading2Char">
    <w:name w:val="Heading 2 Char"/>
    <w:basedOn w:val="DefaultParagraphFont"/>
    <w:link w:val="Heading2"/>
    <w:uiPriority w:val="9"/>
    <w:rsid w:val="00DB783D"/>
    <w:rPr>
      <w:rFonts w:eastAsia="Times New Roman" w:cs="Times New Roman"/>
      <w:b/>
      <w:bCs/>
      <w:sz w:val="36"/>
      <w:szCs w:val="36"/>
    </w:rPr>
  </w:style>
  <w:style w:type="paragraph" w:styleId="NoSpacing">
    <w:name w:val="No Spacing"/>
    <w:uiPriority w:val="1"/>
    <w:qFormat/>
    <w:rsid w:val="00DB783D"/>
    <w:pPr>
      <w:spacing w:after="0" w:line="240" w:lineRule="auto"/>
    </w:pPr>
  </w:style>
  <w:style w:type="character" w:styleId="Hyperlink">
    <w:name w:val="Hyperlink"/>
    <w:basedOn w:val="DefaultParagraphFont"/>
    <w:uiPriority w:val="99"/>
    <w:unhideWhenUsed/>
    <w:rsid w:val="00803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34875">
      <w:bodyDiv w:val="1"/>
      <w:marLeft w:val="0"/>
      <w:marRight w:val="0"/>
      <w:marTop w:val="0"/>
      <w:marBottom w:val="0"/>
      <w:divBdr>
        <w:top w:val="none" w:sz="0" w:space="0" w:color="auto"/>
        <w:left w:val="none" w:sz="0" w:space="0" w:color="auto"/>
        <w:bottom w:val="none" w:sz="0" w:space="0" w:color="auto"/>
        <w:right w:val="none" w:sz="0" w:space="0" w:color="auto"/>
      </w:divBdr>
    </w:div>
    <w:div w:id="1314067899">
      <w:bodyDiv w:val="1"/>
      <w:marLeft w:val="0"/>
      <w:marRight w:val="0"/>
      <w:marTop w:val="0"/>
      <w:marBottom w:val="0"/>
      <w:divBdr>
        <w:top w:val="none" w:sz="0" w:space="0" w:color="auto"/>
        <w:left w:val="none" w:sz="0" w:space="0" w:color="auto"/>
        <w:bottom w:val="none" w:sz="0" w:space="0" w:color="auto"/>
        <w:right w:val="none" w:sz="0" w:space="0" w:color="auto"/>
      </w:divBdr>
    </w:div>
    <w:div w:id="14357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journals/jamanetworkopen/article-abstract/2755851" TargetMode="External"/><Relationship Id="rId3" Type="http://schemas.openxmlformats.org/officeDocument/2006/relationships/settings" Target="settings.xml"/><Relationship Id="rId7" Type="http://schemas.openxmlformats.org/officeDocument/2006/relationships/hyperlink" Target="https://www.taylorfrancis.com/books/e/9780203711422/chapters/10.4324/9780203711422-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Yves Morajeune</cp:lastModifiedBy>
  <cp:revision>2</cp:revision>
  <dcterms:created xsi:type="dcterms:W3CDTF">2020-08-02T17:30:00Z</dcterms:created>
  <dcterms:modified xsi:type="dcterms:W3CDTF">2020-08-02T17:30:00Z</dcterms:modified>
</cp:coreProperties>
</file>